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983" w:rsidRPr="00044DBA" w:rsidRDefault="00A979F6" w:rsidP="00044DBA">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526983" w:rsidRPr="00044DBA" w:rsidRDefault="00A979F6" w:rsidP="00044DBA">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526983" w:rsidRPr="00044DBA" w:rsidRDefault="00A979F6" w:rsidP="00044DBA">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526983" w:rsidRPr="00044DBA" w:rsidRDefault="00A979F6" w:rsidP="00044DBA">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044DBA" w:rsidRPr="00044DBA" w:rsidRDefault="00044DBA" w:rsidP="00044DBA">
      <w:pPr>
        <w:spacing w:after="0" w:line="480" w:lineRule="auto"/>
        <w:jc w:val="center"/>
        <w:rPr>
          <w:rFonts w:ascii="Times New Roman" w:hAnsi="Times New Roman" w:cs="Times New Roman"/>
          <w:sz w:val="24"/>
          <w:szCs w:val="24"/>
        </w:rPr>
      </w:pPr>
      <w:r w:rsidRPr="00044DBA">
        <w:rPr>
          <w:rFonts w:ascii="Times New Roman" w:hAnsi="Times New Roman" w:cs="Times New Roman"/>
          <w:sz w:val="24"/>
          <w:szCs w:val="24"/>
        </w:rPr>
        <w:t>Intellectual Property Issues in Digital Libraries</w:t>
      </w:r>
    </w:p>
    <w:p w:rsidR="00044DBA" w:rsidRPr="00044DBA" w:rsidRDefault="00044DBA" w:rsidP="00044DBA">
      <w:pPr>
        <w:spacing w:after="0" w:line="480" w:lineRule="auto"/>
        <w:jc w:val="center"/>
        <w:rPr>
          <w:rFonts w:ascii="Times New Roman" w:hAnsi="Times New Roman" w:cs="Times New Roman"/>
          <w:b/>
          <w:bCs/>
          <w:sz w:val="24"/>
          <w:szCs w:val="24"/>
        </w:rPr>
      </w:pPr>
      <w:r w:rsidRPr="00044DBA">
        <w:rPr>
          <w:rFonts w:ascii="Times New Roman" w:hAnsi="Times New Roman" w:cs="Times New Roman"/>
          <w:b/>
          <w:bCs/>
          <w:sz w:val="24"/>
          <w:szCs w:val="24"/>
        </w:rPr>
        <w:t>Introduction</w:t>
      </w:r>
    </w:p>
    <w:p w:rsidR="00044DBA" w:rsidRPr="00044DBA" w:rsidRDefault="00044DBA" w:rsidP="00044DBA">
      <w:pPr>
        <w:spacing w:after="0" w:line="480" w:lineRule="auto"/>
        <w:jc w:val="both"/>
        <w:rPr>
          <w:rFonts w:ascii="Times New Roman" w:hAnsi="Times New Roman" w:cs="Times New Roman"/>
          <w:sz w:val="24"/>
          <w:szCs w:val="24"/>
        </w:rPr>
      </w:pPr>
      <w:r w:rsidRPr="00044DBA">
        <w:rPr>
          <w:rFonts w:ascii="Times New Roman" w:hAnsi="Times New Roman" w:cs="Times New Roman"/>
          <w:b/>
          <w:bCs/>
          <w:sz w:val="24"/>
          <w:szCs w:val="24"/>
        </w:rPr>
        <w:tab/>
      </w:r>
      <w:r w:rsidRPr="00044DBA">
        <w:rPr>
          <w:rFonts w:ascii="Times New Roman" w:hAnsi="Times New Roman" w:cs="Times New Roman"/>
          <w:sz w:val="24"/>
          <w:szCs w:val="24"/>
        </w:rPr>
        <w:t>The rapid developments in information technology have impacted many sectors</w:t>
      </w:r>
      <w:r w:rsidR="002A1153">
        <w:rPr>
          <w:rFonts w:ascii="Times New Roman" w:hAnsi="Times New Roman" w:cs="Times New Roman"/>
          <w:sz w:val="24"/>
          <w:szCs w:val="24"/>
        </w:rPr>
        <w:t>,</w:t>
      </w:r>
      <w:r w:rsidRPr="00044DBA">
        <w:rPr>
          <w:rFonts w:ascii="Times New Roman" w:hAnsi="Times New Roman" w:cs="Times New Roman"/>
          <w:sz w:val="24"/>
          <w:szCs w:val="24"/>
        </w:rPr>
        <w:t xml:space="preserve"> including the library industry. These advancements have enabled the production, storage, and distribution of knowledge in digital format. As such, this approach has increased the network of information users and promoted </w:t>
      </w:r>
      <w:r w:rsidR="002A1153">
        <w:rPr>
          <w:rFonts w:ascii="Times New Roman" w:hAnsi="Times New Roman" w:cs="Times New Roman"/>
          <w:sz w:val="24"/>
          <w:szCs w:val="24"/>
        </w:rPr>
        <w:t xml:space="preserve">the </w:t>
      </w:r>
      <w:r w:rsidRPr="00044DBA">
        <w:rPr>
          <w:rFonts w:ascii="Times New Roman" w:hAnsi="Times New Roman" w:cs="Times New Roman"/>
          <w:sz w:val="24"/>
          <w:szCs w:val="24"/>
        </w:rPr>
        <w:t xml:space="preserve">creation of more knowledge. Nevertheless, the rapid evolution of digital libraries has also raised concerns on intellectual property </w:t>
      </w:r>
      <w:r w:rsidR="002A1153">
        <w:rPr>
          <w:rFonts w:ascii="Times New Roman" w:hAnsi="Times New Roman" w:cs="Times New Roman"/>
          <w:sz w:val="24"/>
          <w:szCs w:val="24"/>
        </w:rPr>
        <w:t>ethics</w:t>
      </w:r>
      <w:r w:rsidRPr="00044DBA">
        <w:rPr>
          <w:rFonts w:ascii="Times New Roman" w:hAnsi="Times New Roman" w:cs="Times New Roman"/>
          <w:sz w:val="24"/>
          <w:szCs w:val="24"/>
        </w:rPr>
        <w:t xml:space="preserve"> to protect the rights of information creators, right-holders, and the public. Unethical practices discourage the quality of </w:t>
      </w:r>
      <w:r w:rsidR="002A1153">
        <w:rPr>
          <w:rFonts w:ascii="Times New Roman" w:hAnsi="Times New Roman" w:cs="Times New Roman"/>
          <w:sz w:val="24"/>
          <w:szCs w:val="24"/>
        </w:rPr>
        <w:t>information</w:t>
      </w:r>
      <w:r w:rsidRPr="00044DBA">
        <w:rPr>
          <w:rFonts w:ascii="Times New Roman" w:hAnsi="Times New Roman" w:cs="Times New Roman"/>
          <w:sz w:val="24"/>
          <w:szCs w:val="24"/>
        </w:rPr>
        <w:t xml:space="preserve"> as most of </w:t>
      </w:r>
      <w:r w:rsidR="002A1153">
        <w:rPr>
          <w:rFonts w:ascii="Times New Roman" w:hAnsi="Times New Roman" w:cs="Times New Roman"/>
          <w:sz w:val="24"/>
          <w:szCs w:val="24"/>
        </w:rPr>
        <w:t>the authors</w:t>
      </w:r>
      <w:r w:rsidRPr="00044DBA">
        <w:rPr>
          <w:rFonts w:ascii="Times New Roman" w:hAnsi="Times New Roman" w:cs="Times New Roman"/>
          <w:sz w:val="24"/>
          <w:szCs w:val="24"/>
        </w:rPr>
        <w:t xml:space="preserve"> incur financial losses</w:t>
      </w:r>
      <w:r w:rsidR="002A1153">
        <w:rPr>
          <w:rFonts w:ascii="Times New Roman" w:hAnsi="Times New Roman" w:cs="Times New Roman"/>
          <w:sz w:val="24"/>
          <w:szCs w:val="24"/>
        </w:rPr>
        <w:t xml:space="preserve"> or low profits</w:t>
      </w:r>
      <w:r w:rsidRPr="00044DBA">
        <w:rPr>
          <w:rFonts w:ascii="Times New Roman" w:hAnsi="Times New Roman" w:cs="Times New Roman"/>
          <w:sz w:val="24"/>
          <w:szCs w:val="24"/>
        </w:rPr>
        <w:t xml:space="preserve"> when their information is accessed by unauthorized personnel</w:t>
      </w:r>
      <w:r w:rsidR="002A1153">
        <w:rPr>
          <w:rFonts w:ascii="Times New Roman" w:hAnsi="Times New Roman" w:cs="Times New Roman"/>
          <w:sz w:val="24"/>
          <w:szCs w:val="24"/>
        </w:rPr>
        <w:t xml:space="preserve">. </w:t>
      </w:r>
      <w:r w:rsidRPr="00044DBA">
        <w:rPr>
          <w:rFonts w:ascii="Times New Roman" w:hAnsi="Times New Roman" w:cs="Times New Roman"/>
          <w:sz w:val="24"/>
          <w:szCs w:val="24"/>
        </w:rPr>
        <w:t xml:space="preserve">Therefore, </w:t>
      </w:r>
      <w:r w:rsidR="002A1153">
        <w:rPr>
          <w:rFonts w:ascii="Times New Roman" w:hAnsi="Times New Roman" w:cs="Times New Roman"/>
          <w:sz w:val="24"/>
          <w:szCs w:val="24"/>
        </w:rPr>
        <w:t>librarians need</w:t>
      </w:r>
      <w:r w:rsidRPr="00044DBA">
        <w:rPr>
          <w:rFonts w:ascii="Times New Roman" w:hAnsi="Times New Roman" w:cs="Times New Roman"/>
          <w:sz w:val="24"/>
          <w:szCs w:val="24"/>
        </w:rPr>
        <w:t xml:space="preserve"> to adhere to ethical guidelines regarding intellectual property as this will encourage </w:t>
      </w:r>
      <w:r w:rsidR="002A1153">
        <w:rPr>
          <w:rFonts w:ascii="Times New Roman" w:hAnsi="Times New Roman" w:cs="Times New Roman"/>
          <w:sz w:val="24"/>
          <w:szCs w:val="24"/>
        </w:rPr>
        <w:t xml:space="preserve">the </w:t>
      </w:r>
      <w:r w:rsidRPr="00044DBA">
        <w:rPr>
          <w:rFonts w:ascii="Times New Roman" w:hAnsi="Times New Roman" w:cs="Times New Roman"/>
          <w:sz w:val="24"/>
          <w:szCs w:val="24"/>
        </w:rPr>
        <w:t xml:space="preserve">continuous production of quality knowledge as well as eliminate financial barriers that exclude a wide range of users from access. </w:t>
      </w:r>
    </w:p>
    <w:p w:rsidR="00044DBA" w:rsidRPr="00044DBA" w:rsidRDefault="00044DBA" w:rsidP="00044DBA">
      <w:pPr>
        <w:spacing w:after="0" w:line="480" w:lineRule="auto"/>
        <w:jc w:val="center"/>
        <w:rPr>
          <w:rFonts w:ascii="Times New Roman" w:hAnsi="Times New Roman" w:cs="Times New Roman"/>
          <w:b/>
          <w:bCs/>
          <w:sz w:val="24"/>
          <w:szCs w:val="24"/>
        </w:rPr>
      </w:pPr>
      <w:r w:rsidRPr="00044DBA">
        <w:rPr>
          <w:rFonts w:ascii="Times New Roman" w:hAnsi="Times New Roman" w:cs="Times New Roman"/>
          <w:b/>
          <w:bCs/>
          <w:sz w:val="24"/>
          <w:szCs w:val="24"/>
        </w:rPr>
        <w:t>Analysis of the Problem</w:t>
      </w:r>
    </w:p>
    <w:p w:rsidR="00044DBA" w:rsidRPr="00044DBA" w:rsidRDefault="00044DBA" w:rsidP="00044DBA">
      <w:pPr>
        <w:spacing w:after="0" w:line="480" w:lineRule="auto"/>
        <w:jc w:val="both"/>
        <w:rPr>
          <w:rFonts w:ascii="Times New Roman" w:hAnsi="Times New Roman" w:cs="Times New Roman"/>
          <w:sz w:val="24"/>
          <w:szCs w:val="24"/>
        </w:rPr>
      </w:pPr>
      <w:r w:rsidRPr="00044DBA">
        <w:rPr>
          <w:rFonts w:ascii="Times New Roman" w:hAnsi="Times New Roman" w:cs="Times New Roman"/>
          <w:b/>
          <w:bCs/>
          <w:sz w:val="24"/>
          <w:szCs w:val="24"/>
        </w:rPr>
        <w:tab/>
      </w:r>
      <w:r w:rsidRPr="00044DBA">
        <w:rPr>
          <w:rFonts w:ascii="Times New Roman" w:hAnsi="Times New Roman" w:cs="Times New Roman"/>
          <w:sz w:val="24"/>
          <w:szCs w:val="24"/>
        </w:rPr>
        <w:t xml:space="preserve">According to </w:t>
      </w:r>
      <w:r w:rsidR="00F44891" w:rsidRPr="004959EB">
        <w:rPr>
          <w:rFonts w:ascii="Times New Roman" w:hAnsi="Times New Roman" w:cs="Times New Roman"/>
          <w:color w:val="222222"/>
          <w:sz w:val="24"/>
          <w:szCs w:val="24"/>
          <w:shd w:val="clear" w:color="auto" w:fill="FFFFFF"/>
        </w:rPr>
        <w:t>Zhang</w:t>
      </w:r>
      <w:r w:rsidR="00F44891">
        <w:rPr>
          <w:rFonts w:ascii="Times New Roman" w:hAnsi="Times New Roman" w:cs="Times New Roman"/>
          <w:color w:val="222222"/>
          <w:sz w:val="24"/>
          <w:szCs w:val="24"/>
          <w:shd w:val="clear" w:color="auto" w:fill="FFFFFF"/>
        </w:rPr>
        <w:t xml:space="preserve"> (267)</w:t>
      </w:r>
      <w:r w:rsidRPr="00044DBA">
        <w:rPr>
          <w:rFonts w:ascii="Times New Roman" w:hAnsi="Times New Roman" w:cs="Times New Roman"/>
          <w:sz w:val="24"/>
          <w:szCs w:val="24"/>
        </w:rPr>
        <w:t xml:space="preserve">, the main ethical issue surrounding the library industry is on intellectual property </w:t>
      </w:r>
      <w:r w:rsidR="002A1153">
        <w:rPr>
          <w:rFonts w:ascii="Times New Roman" w:hAnsi="Times New Roman" w:cs="Times New Roman"/>
          <w:sz w:val="24"/>
          <w:szCs w:val="24"/>
        </w:rPr>
        <w:t>rights</w:t>
      </w:r>
      <w:r w:rsidRPr="00044DBA">
        <w:rPr>
          <w:rFonts w:ascii="Times New Roman" w:hAnsi="Times New Roman" w:cs="Times New Roman"/>
          <w:sz w:val="24"/>
          <w:szCs w:val="24"/>
        </w:rPr>
        <w:t>. This issue is both a</w:t>
      </w:r>
      <w:r w:rsidR="00CB5FB1">
        <w:rPr>
          <w:rFonts w:ascii="Times New Roman" w:hAnsi="Times New Roman" w:cs="Times New Roman"/>
          <w:sz w:val="24"/>
          <w:szCs w:val="24"/>
        </w:rPr>
        <w:t xml:space="preserve"> mor</w:t>
      </w:r>
      <w:r w:rsidRPr="00044DBA">
        <w:rPr>
          <w:rFonts w:ascii="Times New Roman" w:hAnsi="Times New Roman" w:cs="Times New Roman"/>
          <w:sz w:val="24"/>
          <w:szCs w:val="24"/>
        </w:rPr>
        <w:t>al and legal issue as it requires self-regulation from librarians</w:t>
      </w:r>
      <w:r w:rsidR="00CB5FB1">
        <w:rPr>
          <w:rFonts w:ascii="Times New Roman" w:hAnsi="Times New Roman" w:cs="Times New Roman"/>
          <w:sz w:val="24"/>
          <w:szCs w:val="24"/>
        </w:rPr>
        <w:t>,</w:t>
      </w:r>
      <w:r w:rsidRPr="00044DBA">
        <w:rPr>
          <w:rFonts w:ascii="Times New Roman" w:hAnsi="Times New Roman" w:cs="Times New Roman"/>
          <w:sz w:val="24"/>
          <w:szCs w:val="24"/>
        </w:rPr>
        <w:t xml:space="preserve"> and malpractices may lead to lawsuits. Besides, texts such as the American Library Association provide </w:t>
      </w:r>
      <w:r w:rsidR="00CB5FB1">
        <w:rPr>
          <w:rFonts w:ascii="Times New Roman" w:hAnsi="Times New Roman" w:cs="Times New Roman"/>
          <w:sz w:val="24"/>
          <w:szCs w:val="24"/>
        </w:rPr>
        <w:t>clear</w:t>
      </w:r>
      <w:r w:rsidRPr="00044DBA">
        <w:rPr>
          <w:rFonts w:ascii="Times New Roman" w:hAnsi="Times New Roman" w:cs="Times New Roman"/>
          <w:sz w:val="24"/>
          <w:szCs w:val="24"/>
        </w:rPr>
        <w:t xml:space="preserve"> guidelines on how information professionals should act. </w:t>
      </w:r>
      <w:r w:rsidRPr="00044DBA">
        <w:rPr>
          <w:rFonts w:ascii="Times New Roman" w:hAnsi="Times New Roman" w:cs="Times New Roman"/>
          <w:sz w:val="24"/>
          <w:szCs w:val="24"/>
        </w:rPr>
        <w:lastRenderedPageBreak/>
        <w:t xml:space="preserve">Nevertheless, </w:t>
      </w:r>
      <w:r w:rsidR="00CB5FB1">
        <w:rPr>
          <w:rFonts w:ascii="Times New Roman" w:hAnsi="Times New Roman" w:cs="Times New Roman"/>
          <w:sz w:val="24"/>
          <w:szCs w:val="24"/>
        </w:rPr>
        <w:t xml:space="preserve">the </w:t>
      </w:r>
      <w:r w:rsidRPr="00044DBA">
        <w:rPr>
          <w:rFonts w:ascii="Times New Roman" w:hAnsi="Times New Roman" w:cs="Times New Roman"/>
          <w:sz w:val="24"/>
          <w:szCs w:val="24"/>
        </w:rPr>
        <w:t>lack of awareness on the importance of adhering to intellectual property rights contributes to the increasing ethical challenges associated with the use of digital libraries</w:t>
      </w:r>
      <w:r w:rsidR="00770320">
        <w:rPr>
          <w:rFonts w:ascii="Times New Roman" w:hAnsi="Times New Roman" w:cs="Times New Roman"/>
          <w:sz w:val="24"/>
          <w:szCs w:val="24"/>
        </w:rPr>
        <w:t xml:space="preserve"> (</w:t>
      </w:r>
      <w:r w:rsidR="00770320" w:rsidRPr="00D21333">
        <w:rPr>
          <w:rFonts w:ascii="Times New Roman" w:hAnsi="Times New Roman" w:cs="Times New Roman"/>
          <w:color w:val="222222"/>
          <w:sz w:val="24"/>
          <w:szCs w:val="24"/>
          <w:shd w:val="clear" w:color="auto" w:fill="FFFFFF"/>
        </w:rPr>
        <w:t>Kallinikou</w:t>
      </w:r>
      <w:r w:rsidR="00770320">
        <w:rPr>
          <w:rFonts w:ascii="Times New Roman" w:hAnsi="Times New Roman" w:cs="Times New Roman"/>
          <w:color w:val="222222"/>
          <w:sz w:val="24"/>
          <w:szCs w:val="24"/>
          <w:shd w:val="clear" w:color="auto" w:fill="FFFFFF"/>
        </w:rPr>
        <w:t xml:space="preserve"> et al. 2)</w:t>
      </w:r>
      <w:r w:rsidRPr="00044DBA">
        <w:rPr>
          <w:rFonts w:ascii="Times New Roman" w:hAnsi="Times New Roman" w:cs="Times New Roman"/>
          <w:sz w:val="24"/>
          <w:szCs w:val="24"/>
        </w:rPr>
        <w:t xml:space="preserve">. </w:t>
      </w:r>
    </w:p>
    <w:p w:rsidR="00044DBA" w:rsidRPr="00044DBA" w:rsidRDefault="00044DBA" w:rsidP="00044DBA">
      <w:pPr>
        <w:spacing w:after="0" w:line="480" w:lineRule="auto"/>
        <w:jc w:val="both"/>
        <w:rPr>
          <w:rFonts w:ascii="Times New Roman" w:hAnsi="Times New Roman" w:cs="Times New Roman"/>
          <w:sz w:val="24"/>
          <w:szCs w:val="24"/>
        </w:rPr>
      </w:pPr>
      <w:r w:rsidRPr="00044DBA">
        <w:rPr>
          <w:rFonts w:ascii="Times New Roman" w:hAnsi="Times New Roman" w:cs="Times New Roman"/>
          <w:sz w:val="24"/>
          <w:szCs w:val="24"/>
        </w:rPr>
        <w:tab/>
        <w:t>Information creators expect their knowledge to benefit a wide range of users</w:t>
      </w:r>
      <w:r w:rsidR="00CB5FB1">
        <w:rPr>
          <w:rFonts w:ascii="Times New Roman" w:hAnsi="Times New Roman" w:cs="Times New Roman"/>
          <w:sz w:val="24"/>
          <w:szCs w:val="24"/>
        </w:rPr>
        <w:t>,</w:t>
      </w:r>
      <w:r w:rsidRPr="00044DBA">
        <w:rPr>
          <w:rFonts w:ascii="Times New Roman" w:hAnsi="Times New Roman" w:cs="Times New Roman"/>
          <w:sz w:val="24"/>
          <w:szCs w:val="24"/>
        </w:rPr>
        <w:t xml:space="preserve"> and this is highly appreciated in schools</w:t>
      </w:r>
      <w:r w:rsidR="00CB5FB1">
        <w:rPr>
          <w:rFonts w:ascii="Times New Roman" w:hAnsi="Times New Roman" w:cs="Times New Roman"/>
          <w:sz w:val="24"/>
          <w:szCs w:val="24"/>
        </w:rPr>
        <w:t>,</w:t>
      </w:r>
      <w:r w:rsidRPr="00044DBA">
        <w:rPr>
          <w:rFonts w:ascii="Times New Roman" w:hAnsi="Times New Roman" w:cs="Times New Roman"/>
          <w:sz w:val="24"/>
          <w:szCs w:val="24"/>
        </w:rPr>
        <w:t xml:space="preserve"> especially universities and colleges. As such, librarians play a crucial role </w:t>
      </w:r>
      <w:r w:rsidR="00CB5FB1">
        <w:rPr>
          <w:rFonts w:ascii="Times New Roman" w:hAnsi="Times New Roman" w:cs="Times New Roman"/>
          <w:sz w:val="24"/>
          <w:szCs w:val="24"/>
        </w:rPr>
        <w:t>in ensuring</w:t>
      </w:r>
      <w:r w:rsidRPr="00044DBA">
        <w:rPr>
          <w:rFonts w:ascii="Times New Roman" w:hAnsi="Times New Roman" w:cs="Times New Roman"/>
          <w:sz w:val="24"/>
          <w:szCs w:val="24"/>
        </w:rPr>
        <w:t xml:space="preserve"> that authorized users can easily access this information for </w:t>
      </w:r>
      <w:r w:rsidR="00CB5FB1">
        <w:rPr>
          <w:rFonts w:ascii="Times New Roman" w:hAnsi="Times New Roman" w:cs="Times New Roman"/>
          <w:sz w:val="24"/>
          <w:szCs w:val="24"/>
        </w:rPr>
        <w:t xml:space="preserve">the </w:t>
      </w:r>
      <w:r w:rsidRPr="00044DBA">
        <w:rPr>
          <w:rFonts w:ascii="Times New Roman" w:hAnsi="Times New Roman" w:cs="Times New Roman"/>
          <w:sz w:val="24"/>
          <w:szCs w:val="24"/>
        </w:rPr>
        <w:t xml:space="preserve">generation of knowledge. However, </w:t>
      </w:r>
      <w:r w:rsidR="00FC3DF9" w:rsidRPr="005B2B84">
        <w:rPr>
          <w:rFonts w:ascii="Times New Roman" w:hAnsi="Times New Roman" w:cs="Times New Roman"/>
          <w:color w:val="222222"/>
          <w:sz w:val="24"/>
          <w:szCs w:val="24"/>
          <w:shd w:val="clear" w:color="auto" w:fill="FFFFFF"/>
        </w:rPr>
        <w:t xml:space="preserve">Datigand </w:t>
      </w:r>
      <w:r w:rsidR="00406B4F" w:rsidRPr="005B2B84">
        <w:rPr>
          <w:rFonts w:ascii="Times New Roman" w:hAnsi="Times New Roman" w:cs="Times New Roman"/>
          <w:color w:val="222222"/>
          <w:sz w:val="24"/>
          <w:szCs w:val="24"/>
          <w:shd w:val="clear" w:color="auto" w:fill="FFFFFF"/>
        </w:rPr>
        <w:t>Russell</w:t>
      </w:r>
      <w:r w:rsidR="00406B4F">
        <w:rPr>
          <w:rFonts w:ascii="Times New Roman" w:hAnsi="Times New Roman" w:cs="Times New Roman"/>
          <w:sz w:val="24"/>
          <w:szCs w:val="24"/>
        </w:rPr>
        <w:t xml:space="preserve"> (</w:t>
      </w:r>
      <w:r w:rsidR="00FC3DF9">
        <w:rPr>
          <w:rFonts w:ascii="Times New Roman" w:hAnsi="Times New Roman" w:cs="Times New Roman"/>
          <w:sz w:val="24"/>
          <w:szCs w:val="24"/>
        </w:rPr>
        <w:t>234</w:t>
      </w:r>
      <w:r w:rsidR="00406B4F">
        <w:rPr>
          <w:rFonts w:ascii="Times New Roman" w:hAnsi="Times New Roman" w:cs="Times New Roman"/>
          <w:sz w:val="24"/>
          <w:szCs w:val="24"/>
        </w:rPr>
        <w:t>)</w:t>
      </w:r>
      <w:r w:rsidR="00406B4F" w:rsidRPr="00044DBA">
        <w:rPr>
          <w:rFonts w:ascii="Times New Roman" w:hAnsi="Times New Roman" w:cs="Times New Roman"/>
          <w:sz w:val="24"/>
          <w:szCs w:val="24"/>
        </w:rPr>
        <w:t xml:space="preserve"> notes</w:t>
      </w:r>
      <w:r w:rsidRPr="00044DBA">
        <w:rPr>
          <w:rFonts w:ascii="Times New Roman" w:hAnsi="Times New Roman" w:cs="Times New Roman"/>
          <w:sz w:val="24"/>
          <w:szCs w:val="24"/>
        </w:rPr>
        <w:t xml:space="preserve"> that it is difficult for librarians to regulate how users use this information</w:t>
      </w:r>
      <w:r w:rsidR="00CB5FB1">
        <w:rPr>
          <w:rFonts w:ascii="Times New Roman" w:hAnsi="Times New Roman" w:cs="Times New Roman"/>
          <w:sz w:val="24"/>
          <w:szCs w:val="24"/>
        </w:rPr>
        <w:t xml:space="preserve"> to avoid issues such as </w:t>
      </w:r>
      <w:r w:rsidRPr="00044DBA">
        <w:rPr>
          <w:rFonts w:ascii="Times New Roman" w:hAnsi="Times New Roman" w:cs="Times New Roman"/>
          <w:sz w:val="24"/>
          <w:szCs w:val="24"/>
        </w:rPr>
        <w:t xml:space="preserve">plagiarism. Besides, </w:t>
      </w:r>
      <w:r w:rsidR="00961300" w:rsidRPr="00FB0B21">
        <w:rPr>
          <w:rFonts w:ascii="Times New Roman" w:hAnsi="Times New Roman" w:cs="Times New Roman"/>
          <w:color w:val="222222"/>
          <w:sz w:val="24"/>
          <w:szCs w:val="24"/>
          <w:shd w:val="clear" w:color="auto" w:fill="FFFFFF"/>
        </w:rPr>
        <w:t>Sirhan</w:t>
      </w:r>
      <w:r w:rsidR="00D70062">
        <w:rPr>
          <w:rFonts w:ascii="Times New Roman" w:hAnsi="Times New Roman" w:cs="Times New Roman"/>
          <w:color w:val="222222"/>
          <w:sz w:val="24"/>
          <w:szCs w:val="24"/>
          <w:shd w:val="clear" w:color="auto" w:fill="FFFFFF"/>
        </w:rPr>
        <w:t xml:space="preserve"> et al</w:t>
      </w:r>
      <w:r w:rsidR="00406B4F">
        <w:rPr>
          <w:rFonts w:ascii="Times New Roman" w:hAnsi="Times New Roman" w:cs="Times New Roman"/>
          <w:color w:val="222222"/>
          <w:sz w:val="24"/>
          <w:szCs w:val="24"/>
          <w:shd w:val="clear" w:color="auto" w:fill="FFFFFF"/>
        </w:rPr>
        <w:t>.</w:t>
      </w:r>
      <w:r w:rsidR="00406B4F">
        <w:rPr>
          <w:rFonts w:ascii="Times New Roman" w:hAnsi="Times New Roman" w:cs="Times New Roman"/>
          <w:sz w:val="24"/>
          <w:szCs w:val="24"/>
        </w:rPr>
        <w:t xml:space="preserve"> (</w:t>
      </w:r>
      <w:r w:rsidR="00F85E16">
        <w:rPr>
          <w:rFonts w:ascii="Times New Roman" w:hAnsi="Times New Roman" w:cs="Times New Roman"/>
          <w:sz w:val="24"/>
          <w:szCs w:val="24"/>
        </w:rPr>
        <w:t xml:space="preserve">11) </w:t>
      </w:r>
      <w:r w:rsidRPr="00044DBA">
        <w:rPr>
          <w:rFonts w:ascii="Times New Roman" w:hAnsi="Times New Roman" w:cs="Times New Roman"/>
          <w:sz w:val="24"/>
          <w:szCs w:val="24"/>
        </w:rPr>
        <w:t xml:space="preserve">affirm that many right-holders are reluctant to transform </w:t>
      </w:r>
      <w:r w:rsidR="00CB5FB1">
        <w:rPr>
          <w:rFonts w:ascii="Times New Roman" w:hAnsi="Times New Roman" w:cs="Times New Roman"/>
          <w:sz w:val="24"/>
          <w:szCs w:val="24"/>
        </w:rPr>
        <w:t>in</w:t>
      </w:r>
      <w:r w:rsidRPr="00044DBA">
        <w:rPr>
          <w:rFonts w:ascii="Times New Roman" w:hAnsi="Times New Roman" w:cs="Times New Roman"/>
          <w:sz w:val="24"/>
          <w:szCs w:val="24"/>
        </w:rPr>
        <w:t xml:space="preserve">to a system that locks in knowledge to only authorized users. Consequently, these controversies create dilemmas and conflicts among librarians who end up </w:t>
      </w:r>
      <w:r w:rsidR="00CB5FB1">
        <w:rPr>
          <w:rFonts w:ascii="Times New Roman" w:hAnsi="Times New Roman" w:cs="Times New Roman"/>
          <w:sz w:val="24"/>
          <w:szCs w:val="24"/>
        </w:rPr>
        <w:t>o</w:t>
      </w:r>
      <w:r w:rsidRPr="00044DBA">
        <w:rPr>
          <w:rFonts w:ascii="Times New Roman" w:hAnsi="Times New Roman" w:cs="Times New Roman"/>
          <w:sz w:val="24"/>
          <w:szCs w:val="24"/>
        </w:rPr>
        <w:t xml:space="preserve">n the wrong side of the law. Therefore, </w:t>
      </w:r>
      <w:r w:rsidR="00CB5FB1">
        <w:rPr>
          <w:rFonts w:ascii="Times New Roman" w:hAnsi="Times New Roman" w:cs="Times New Roman"/>
          <w:sz w:val="24"/>
          <w:szCs w:val="24"/>
        </w:rPr>
        <w:t xml:space="preserve">the </w:t>
      </w:r>
      <w:r w:rsidRPr="00044DBA">
        <w:rPr>
          <w:rFonts w:ascii="Times New Roman" w:hAnsi="Times New Roman" w:cs="Times New Roman"/>
          <w:sz w:val="24"/>
          <w:szCs w:val="24"/>
        </w:rPr>
        <w:t xml:space="preserve">creation of awareness is a crucial aspect that will help in promoting adherence to </w:t>
      </w:r>
      <w:r w:rsidR="00CB5FB1">
        <w:rPr>
          <w:rFonts w:ascii="Times New Roman" w:hAnsi="Times New Roman" w:cs="Times New Roman"/>
          <w:sz w:val="24"/>
          <w:szCs w:val="24"/>
        </w:rPr>
        <w:t xml:space="preserve">the </w:t>
      </w:r>
      <w:r w:rsidRPr="00044DBA">
        <w:rPr>
          <w:rFonts w:ascii="Times New Roman" w:hAnsi="Times New Roman" w:cs="Times New Roman"/>
          <w:sz w:val="24"/>
          <w:szCs w:val="24"/>
        </w:rPr>
        <w:t xml:space="preserve">code of ethics regarding intellectual property. </w:t>
      </w:r>
    </w:p>
    <w:p w:rsidR="00044DBA" w:rsidRPr="00044DBA" w:rsidRDefault="00044DBA" w:rsidP="00044DBA">
      <w:pPr>
        <w:spacing w:after="0" w:line="480" w:lineRule="auto"/>
        <w:jc w:val="center"/>
        <w:rPr>
          <w:rFonts w:ascii="Times New Roman" w:hAnsi="Times New Roman" w:cs="Times New Roman"/>
          <w:b/>
          <w:bCs/>
          <w:sz w:val="24"/>
          <w:szCs w:val="24"/>
        </w:rPr>
      </w:pPr>
      <w:r w:rsidRPr="00044DBA">
        <w:rPr>
          <w:rFonts w:ascii="Times New Roman" w:hAnsi="Times New Roman" w:cs="Times New Roman"/>
          <w:b/>
          <w:bCs/>
          <w:sz w:val="24"/>
          <w:szCs w:val="24"/>
        </w:rPr>
        <w:t xml:space="preserve">Counterarguments </w:t>
      </w:r>
    </w:p>
    <w:p w:rsidR="00044DBA" w:rsidRPr="00044DBA" w:rsidRDefault="00044DBA" w:rsidP="00044DBA">
      <w:pPr>
        <w:spacing w:after="0" w:line="480" w:lineRule="auto"/>
        <w:jc w:val="both"/>
        <w:rPr>
          <w:rFonts w:ascii="Times New Roman" w:hAnsi="Times New Roman" w:cs="Times New Roman"/>
          <w:sz w:val="24"/>
          <w:szCs w:val="24"/>
        </w:rPr>
      </w:pPr>
      <w:r w:rsidRPr="00044DBA">
        <w:rPr>
          <w:rFonts w:ascii="Times New Roman" w:hAnsi="Times New Roman" w:cs="Times New Roman"/>
          <w:b/>
          <w:bCs/>
          <w:sz w:val="24"/>
          <w:szCs w:val="24"/>
        </w:rPr>
        <w:tab/>
      </w:r>
      <w:r w:rsidRPr="00044DBA">
        <w:rPr>
          <w:rFonts w:ascii="Times New Roman" w:hAnsi="Times New Roman" w:cs="Times New Roman"/>
          <w:sz w:val="24"/>
          <w:szCs w:val="24"/>
        </w:rPr>
        <w:t xml:space="preserve">Many scholars who refute the idea of intellectual property </w:t>
      </w:r>
      <w:r w:rsidR="00CB5FB1">
        <w:rPr>
          <w:rFonts w:ascii="Times New Roman" w:hAnsi="Times New Roman" w:cs="Times New Roman"/>
          <w:sz w:val="24"/>
          <w:szCs w:val="24"/>
        </w:rPr>
        <w:t>rights</w:t>
      </w:r>
      <w:r w:rsidRPr="00044DBA">
        <w:rPr>
          <w:rFonts w:ascii="Times New Roman" w:hAnsi="Times New Roman" w:cs="Times New Roman"/>
          <w:sz w:val="24"/>
          <w:szCs w:val="24"/>
        </w:rPr>
        <w:t xml:space="preserve"> affirm that knowledge should be free and easily accessible. According to these scholars, literature material should be distributed freely to the public as this will encourage more production of knowledge. Besides, </w:t>
      </w:r>
      <w:r w:rsidR="00CD2FB4" w:rsidRPr="005B2B84">
        <w:rPr>
          <w:rFonts w:ascii="Times New Roman" w:hAnsi="Times New Roman" w:cs="Times New Roman"/>
          <w:color w:val="222222"/>
          <w:sz w:val="24"/>
          <w:szCs w:val="24"/>
          <w:shd w:val="clear" w:color="auto" w:fill="FFFFFF"/>
        </w:rPr>
        <w:t xml:space="preserve">Datigand </w:t>
      </w:r>
      <w:r w:rsidR="00406B4F" w:rsidRPr="005B2B84">
        <w:rPr>
          <w:rFonts w:ascii="Times New Roman" w:hAnsi="Times New Roman" w:cs="Times New Roman"/>
          <w:color w:val="222222"/>
          <w:sz w:val="24"/>
          <w:szCs w:val="24"/>
          <w:shd w:val="clear" w:color="auto" w:fill="FFFFFF"/>
        </w:rPr>
        <w:t>Russell</w:t>
      </w:r>
      <w:r w:rsidR="00406B4F">
        <w:rPr>
          <w:rFonts w:ascii="Times New Roman" w:hAnsi="Times New Roman" w:cs="Times New Roman"/>
          <w:sz w:val="24"/>
          <w:szCs w:val="24"/>
        </w:rPr>
        <w:t xml:space="preserve"> (</w:t>
      </w:r>
      <w:r w:rsidR="00CD2FB4">
        <w:rPr>
          <w:rFonts w:ascii="Times New Roman" w:hAnsi="Times New Roman" w:cs="Times New Roman"/>
          <w:sz w:val="24"/>
          <w:szCs w:val="24"/>
        </w:rPr>
        <w:t>240</w:t>
      </w:r>
      <w:r w:rsidR="00406B4F">
        <w:rPr>
          <w:rFonts w:ascii="Times New Roman" w:hAnsi="Times New Roman" w:cs="Times New Roman"/>
          <w:sz w:val="24"/>
          <w:szCs w:val="24"/>
        </w:rPr>
        <w:t>)</w:t>
      </w:r>
      <w:r w:rsidR="00406B4F" w:rsidRPr="00044DBA">
        <w:rPr>
          <w:rFonts w:ascii="Times New Roman" w:hAnsi="Times New Roman" w:cs="Times New Roman"/>
          <w:sz w:val="24"/>
          <w:szCs w:val="24"/>
        </w:rPr>
        <w:t xml:space="preserve"> affirms</w:t>
      </w:r>
      <w:r w:rsidRPr="00044DBA">
        <w:rPr>
          <w:rFonts w:ascii="Times New Roman" w:hAnsi="Times New Roman" w:cs="Times New Roman"/>
          <w:sz w:val="24"/>
          <w:szCs w:val="24"/>
        </w:rPr>
        <w:t xml:space="preserve"> that a </w:t>
      </w:r>
      <w:r w:rsidR="00213657">
        <w:rPr>
          <w:rFonts w:ascii="Times New Roman" w:hAnsi="Times New Roman" w:cs="Times New Roman"/>
          <w:sz w:val="24"/>
          <w:szCs w:val="24"/>
        </w:rPr>
        <w:t>vast</w:t>
      </w:r>
      <w:r w:rsidRPr="00044DBA">
        <w:rPr>
          <w:rFonts w:ascii="Times New Roman" w:hAnsi="Times New Roman" w:cs="Times New Roman"/>
          <w:sz w:val="24"/>
          <w:szCs w:val="24"/>
        </w:rPr>
        <w:t xml:space="preserve"> number of students cannot afford to pay for high costs required to access quality materials</w:t>
      </w:r>
      <w:r w:rsidR="00213657">
        <w:rPr>
          <w:rFonts w:ascii="Times New Roman" w:hAnsi="Times New Roman" w:cs="Times New Roman"/>
          <w:sz w:val="24"/>
          <w:szCs w:val="24"/>
        </w:rPr>
        <w:t>,</w:t>
      </w:r>
      <w:r w:rsidRPr="00044DBA">
        <w:rPr>
          <w:rFonts w:ascii="Times New Roman" w:hAnsi="Times New Roman" w:cs="Times New Roman"/>
          <w:sz w:val="24"/>
          <w:szCs w:val="24"/>
        </w:rPr>
        <w:t xml:space="preserve"> and this affects their performance. As such, </w:t>
      </w:r>
      <w:r w:rsidR="00DB0388" w:rsidRPr="005B2B84">
        <w:rPr>
          <w:rFonts w:ascii="Times New Roman" w:hAnsi="Times New Roman" w:cs="Times New Roman"/>
          <w:color w:val="222222"/>
          <w:sz w:val="24"/>
          <w:szCs w:val="24"/>
          <w:shd w:val="clear" w:color="auto" w:fill="FFFFFF"/>
        </w:rPr>
        <w:t xml:space="preserve">Datigand </w:t>
      </w:r>
      <w:r w:rsidR="00406B4F" w:rsidRPr="005B2B84">
        <w:rPr>
          <w:rFonts w:ascii="Times New Roman" w:hAnsi="Times New Roman" w:cs="Times New Roman"/>
          <w:color w:val="222222"/>
          <w:sz w:val="24"/>
          <w:szCs w:val="24"/>
          <w:shd w:val="clear" w:color="auto" w:fill="FFFFFF"/>
        </w:rPr>
        <w:t>Russell</w:t>
      </w:r>
      <w:r w:rsidR="00406B4F">
        <w:rPr>
          <w:rFonts w:ascii="Times New Roman" w:hAnsi="Times New Roman" w:cs="Times New Roman"/>
          <w:sz w:val="24"/>
          <w:szCs w:val="24"/>
        </w:rPr>
        <w:t xml:space="preserve"> (</w:t>
      </w:r>
      <w:r w:rsidR="00DB0388">
        <w:rPr>
          <w:rFonts w:ascii="Times New Roman" w:hAnsi="Times New Roman" w:cs="Times New Roman"/>
          <w:sz w:val="24"/>
          <w:szCs w:val="24"/>
        </w:rPr>
        <w:t>234</w:t>
      </w:r>
      <w:r w:rsidR="00406B4F">
        <w:rPr>
          <w:rFonts w:ascii="Times New Roman" w:hAnsi="Times New Roman" w:cs="Times New Roman"/>
          <w:sz w:val="24"/>
          <w:szCs w:val="24"/>
        </w:rPr>
        <w:t>) suggest</w:t>
      </w:r>
      <w:r w:rsidRPr="00044DBA">
        <w:rPr>
          <w:rFonts w:ascii="Times New Roman" w:hAnsi="Times New Roman" w:cs="Times New Roman"/>
          <w:sz w:val="24"/>
          <w:szCs w:val="24"/>
        </w:rPr>
        <w:t xml:space="preserve"> that digital libraries should be </w:t>
      </w:r>
      <w:r w:rsidR="00213657">
        <w:rPr>
          <w:rFonts w:ascii="Times New Roman" w:hAnsi="Times New Roman" w:cs="Times New Roman"/>
          <w:sz w:val="24"/>
          <w:szCs w:val="24"/>
        </w:rPr>
        <w:t>open</w:t>
      </w:r>
      <w:r w:rsidRPr="00044DBA">
        <w:rPr>
          <w:rFonts w:ascii="Times New Roman" w:hAnsi="Times New Roman" w:cs="Times New Roman"/>
          <w:sz w:val="24"/>
          <w:szCs w:val="24"/>
        </w:rPr>
        <w:t xml:space="preserve"> to a wide number of users. However, this approach is not appropriate as it will encourage malpractices such as disobedien</w:t>
      </w:r>
      <w:r w:rsidR="00213657">
        <w:rPr>
          <w:rFonts w:ascii="Times New Roman" w:hAnsi="Times New Roman" w:cs="Times New Roman"/>
          <w:sz w:val="24"/>
          <w:szCs w:val="24"/>
        </w:rPr>
        <w:t>ce</w:t>
      </w:r>
      <w:r w:rsidRPr="00044DBA">
        <w:rPr>
          <w:rFonts w:ascii="Times New Roman" w:hAnsi="Times New Roman" w:cs="Times New Roman"/>
          <w:sz w:val="24"/>
          <w:szCs w:val="24"/>
        </w:rPr>
        <w:t xml:space="preserve"> of copyright rules as well as </w:t>
      </w:r>
      <w:r w:rsidR="00406B4F" w:rsidRPr="00044DBA">
        <w:rPr>
          <w:rFonts w:ascii="Times New Roman" w:hAnsi="Times New Roman" w:cs="Times New Roman"/>
          <w:sz w:val="24"/>
          <w:szCs w:val="24"/>
        </w:rPr>
        <w:t>plagiarism</w:t>
      </w:r>
      <w:r w:rsidR="00406B4F">
        <w:rPr>
          <w:rFonts w:ascii="Times New Roman" w:hAnsi="Times New Roman" w:cs="Times New Roman"/>
          <w:sz w:val="24"/>
          <w:szCs w:val="24"/>
        </w:rPr>
        <w:t xml:space="preserve"> (</w:t>
      </w:r>
      <w:r w:rsidR="006D089F" w:rsidRPr="006B6C82">
        <w:rPr>
          <w:rFonts w:ascii="Times New Roman" w:hAnsi="Times New Roman" w:cs="Times New Roman"/>
          <w:color w:val="222222"/>
          <w:sz w:val="24"/>
          <w:szCs w:val="24"/>
          <w:shd w:val="clear" w:color="auto" w:fill="FFFFFF"/>
        </w:rPr>
        <w:t>Fernández-Molina and Muriel-Torrado</w:t>
      </w:r>
      <w:r w:rsidR="002C35C6">
        <w:rPr>
          <w:rFonts w:ascii="Times New Roman" w:hAnsi="Times New Roman" w:cs="Times New Roman"/>
          <w:sz w:val="24"/>
          <w:szCs w:val="24"/>
        </w:rPr>
        <w:t>412</w:t>
      </w:r>
      <w:r w:rsidR="006D089F">
        <w:rPr>
          <w:rFonts w:ascii="Times New Roman" w:hAnsi="Times New Roman" w:cs="Times New Roman"/>
          <w:sz w:val="24"/>
          <w:szCs w:val="24"/>
        </w:rPr>
        <w:t>)</w:t>
      </w:r>
      <w:r w:rsidRPr="00044DBA">
        <w:rPr>
          <w:rFonts w:ascii="Times New Roman" w:hAnsi="Times New Roman" w:cs="Times New Roman"/>
          <w:sz w:val="24"/>
          <w:szCs w:val="24"/>
        </w:rPr>
        <w:t xml:space="preserve">. </w:t>
      </w:r>
      <w:r w:rsidR="00F06F00">
        <w:rPr>
          <w:rFonts w:ascii="Times New Roman" w:hAnsi="Times New Roman" w:cs="Times New Roman"/>
          <w:sz w:val="24"/>
          <w:szCs w:val="24"/>
        </w:rPr>
        <w:t>As such</w:t>
      </w:r>
      <w:r w:rsidRPr="00044DBA">
        <w:rPr>
          <w:rFonts w:ascii="Times New Roman" w:hAnsi="Times New Roman" w:cs="Times New Roman"/>
          <w:sz w:val="24"/>
          <w:szCs w:val="24"/>
        </w:rPr>
        <w:t>, a</w:t>
      </w:r>
      <w:r w:rsidR="00213657">
        <w:rPr>
          <w:rFonts w:ascii="Times New Roman" w:hAnsi="Times New Roman" w:cs="Times New Roman"/>
          <w:sz w:val="24"/>
          <w:szCs w:val="24"/>
        </w:rPr>
        <w:t xml:space="preserve"> useful</w:t>
      </w:r>
      <w:r w:rsidRPr="00044DBA">
        <w:rPr>
          <w:rFonts w:ascii="Times New Roman" w:hAnsi="Times New Roman" w:cs="Times New Roman"/>
          <w:sz w:val="24"/>
          <w:szCs w:val="24"/>
        </w:rPr>
        <w:t xml:space="preserve"> code of ethics </w:t>
      </w:r>
      <w:r w:rsidR="00E936D3">
        <w:rPr>
          <w:rFonts w:ascii="Times New Roman" w:hAnsi="Times New Roman" w:cs="Times New Roman"/>
          <w:sz w:val="24"/>
          <w:szCs w:val="24"/>
        </w:rPr>
        <w:t>of professionals in digital libraries</w:t>
      </w:r>
      <w:r w:rsidR="001723C2">
        <w:rPr>
          <w:rFonts w:ascii="Times New Roman" w:hAnsi="Times New Roman" w:cs="Times New Roman"/>
          <w:sz w:val="24"/>
          <w:szCs w:val="24"/>
        </w:rPr>
        <w:t xml:space="preserve"> will help</w:t>
      </w:r>
      <w:r w:rsidRPr="00044DBA">
        <w:rPr>
          <w:rFonts w:ascii="Times New Roman" w:hAnsi="Times New Roman" w:cs="Times New Roman"/>
          <w:sz w:val="24"/>
          <w:szCs w:val="24"/>
        </w:rPr>
        <w:t xml:space="preserve"> to regulate censorship, select </w:t>
      </w:r>
      <w:r w:rsidRPr="00044DBA">
        <w:rPr>
          <w:rFonts w:ascii="Times New Roman" w:hAnsi="Times New Roman" w:cs="Times New Roman"/>
          <w:sz w:val="24"/>
          <w:szCs w:val="24"/>
        </w:rPr>
        <w:lastRenderedPageBreak/>
        <w:t xml:space="preserve">the right materials for students, and reduce financial burdens that may result if each student is left to look for </w:t>
      </w:r>
      <w:r w:rsidR="00213657">
        <w:rPr>
          <w:rFonts w:ascii="Times New Roman" w:hAnsi="Times New Roman" w:cs="Times New Roman"/>
          <w:sz w:val="24"/>
          <w:szCs w:val="24"/>
        </w:rPr>
        <w:t xml:space="preserve">relevant </w:t>
      </w:r>
      <w:r w:rsidRPr="00044DBA">
        <w:rPr>
          <w:rFonts w:ascii="Times New Roman" w:hAnsi="Times New Roman" w:cs="Times New Roman"/>
          <w:sz w:val="24"/>
          <w:szCs w:val="24"/>
        </w:rPr>
        <w:t xml:space="preserve">study materials. </w:t>
      </w:r>
    </w:p>
    <w:p w:rsidR="00044DBA" w:rsidRPr="00044DBA" w:rsidRDefault="00044DBA" w:rsidP="00044DBA">
      <w:pPr>
        <w:spacing w:after="0" w:line="480" w:lineRule="auto"/>
        <w:jc w:val="center"/>
        <w:rPr>
          <w:rFonts w:ascii="Times New Roman" w:hAnsi="Times New Roman" w:cs="Times New Roman"/>
          <w:b/>
          <w:bCs/>
          <w:sz w:val="24"/>
          <w:szCs w:val="24"/>
        </w:rPr>
      </w:pPr>
      <w:r w:rsidRPr="00044DBA">
        <w:rPr>
          <w:rFonts w:ascii="Times New Roman" w:hAnsi="Times New Roman" w:cs="Times New Roman"/>
          <w:b/>
          <w:bCs/>
          <w:sz w:val="24"/>
          <w:szCs w:val="24"/>
        </w:rPr>
        <w:t>Target Audience</w:t>
      </w:r>
    </w:p>
    <w:p w:rsidR="00044DBA" w:rsidRPr="00044DBA" w:rsidRDefault="00044DBA" w:rsidP="00044DBA">
      <w:pPr>
        <w:spacing w:after="0" w:line="480" w:lineRule="auto"/>
        <w:jc w:val="both"/>
        <w:rPr>
          <w:rFonts w:ascii="Times New Roman" w:hAnsi="Times New Roman" w:cs="Times New Roman"/>
          <w:sz w:val="24"/>
          <w:szCs w:val="24"/>
        </w:rPr>
      </w:pPr>
      <w:r w:rsidRPr="00044DBA">
        <w:rPr>
          <w:rFonts w:ascii="Times New Roman" w:hAnsi="Times New Roman" w:cs="Times New Roman"/>
          <w:b/>
          <w:bCs/>
          <w:sz w:val="24"/>
          <w:szCs w:val="24"/>
        </w:rPr>
        <w:tab/>
      </w:r>
      <w:r w:rsidRPr="00044DBA">
        <w:rPr>
          <w:rFonts w:ascii="Times New Roman" w:hAnsi="Times New Roman" w:cs="Times New Roman"/>
          <w:sz w:val="24"/>
          <w:szCs w:val="24"/>
        </w:rPr>
        <w:t>The target audience for this project include</w:t>
      </w:r>
      <w:r w:rsidR="00213657">
        <w:rPr>
          <w:rFonts w:ascii="Times New Roman" w:hAnsi="Times New Roman" w:cs="Times New Roman"/>
          <w:sz w:val="24"/>
          <w:szCs w:val="24"/>
        </w:rPr>
        <w:t>s</w:t>
      </w:r>
      <w:r w:rsidRPr="00044DBA">
        <w:rPr>
          <w:rFonts w:ascii="Times New Roman" w:hAnsi="Times New Roman" w:cs="Times New Roman"/>
          <w:sz w:val="24"/>
          <w:szCs w:val="24"/>
        </w:rPr>
        <w:t xml:space="preserve"> librarians as well as students and instructors since they are the </w:t>
      </w:r>
      <w:r w:rsidR="00213657">
        <w:rPr>
          <w:rFonts w:ascii="Times New Roman" w:hAnsi="Times New Roman" w:cs="Times New Roman"/>
          <w:sz w:val="24"/>
          <w:szCs w:val="24"/>
        </w:rPr>
        <w:t>primary</w:t>
      </w:r>
      <w:r w:rsidRPr="00044DBA">
        <w:rPr>
          <w:rFonts w:ascii="Times New Roman" w:hAnsi="Times New Roman" w:cs="Times New Roman"/>
          <w:sz w:val="24"/>
          <w:szCs w:val="24"/>
        </w:rPr>
        <w:t xml:space="preserve"> users of information in the university’s digital library. The librarians are </w:t>
      </w:r>
      <w:r w:rsidR="00213657">
        <w:rPr>
          <w:rFonts w:ascii="Times New Roman" w:hAnsi="Times New Roman" w:cs="Times New Roman"/>
          <w:sz w:val="24"/>
          <w:szCs w:val="24"/>
        </w:rPr>
        <w:t>highly considered</w:t>
      </w:r>
      <w:r w:rsidRPr="00044DBA">
        <w:rPr>
          <w:rFonts w:ascii="Times New Roman" w:hAnsi="Times New Roman" w:cs="Times New Roman"/>
          <w:sz w:val="24"/>
          <w:szCs w:val="24"/>
        </w:rPr>
        <w:t xml:space="preserve"> as they have the responsibility to </w:t>
      </w:r>
      <w:r w:rsidR="00213657">
        <w:rPr>
          <w:rFonts w:ascii="Times New Roman" w:hAnsi="Times New Roman" w:cs="Times New Roman"/>
          <w:sz w:val="24"/>
          <w:szCs w:val="24"/>
        </w:rPr>
        <w:t>review</w:t>
      </w:r>
      <w:r w:rsidRPr="00044DBA">
        <w:rPr>
          <w:rFonts w:ascii="Times New Roman" w:hAnsi="Times New Roman" w:cs="Times New Roman"/>
          <w:sz w:val="24"/>
          <w:szCs w:val="24"/>
        </w:rPr>
        <w:t xml:space="preserve"> the interests of authors </w:t>
      </w:r>
      <w:r w:rsidR="00213657">
        <w:rPr>
          <w:rFonts w:ascii="Times New Roman" w:hAnsi="Times New Roman" w:cs="Times New Roman"/>
          <w:sz w:val="24"/>
          <w:szCs w:val="24"/>
        </w:rPr>
        <w:t xml:space="preserve">as well </w:t>
      </w:r>
      <w:r w:rsidRPr="00044DBA">
        <w:rPr>
          <w:rFonts w:ascii="Times New Roman" w:hAnsi="Times New Roman" w:cs="Times New Roman"/>
          <w:sz w:val="24"/>
          <w:szCs w:val="24"/>
        </w:rPr>
        <w:t>as the final users of information. As such, librarian</w:t>
      </w:r>
      <w:r w:rsidR="00213657">
        <w:rPr>
          <w:rFonts w:ascii="Times New Roman" w:hAnsi="Times New Roman" w:cs="Times New Roman"/>
          <w:sz w:val="24"/>
          <w:szCs w:val="24"/>
        </w:rPr>
        <w:t>s</w:t>
      </w:r>
      <w:r w:rsidRPr="00044DBA">
        <w:rPr>
          <w:rFonts w:ascii="Times New Roman" w:hAnsi="Times New Roman" w:cs="Times New Roman"/>
          <w:sz w:val="24"/>
          <w:szCs w:val="24"/>
        </w:rPr>
        <w:t xml:space="preserve"> should understand their roles to avoid deviating from their legal and ethical obligations. Additionally, the students and instructors will receive ethical guidance on how to utilize </w:t>
      </w:r>
      <w:r w:rsidR="00213657">
        <w:rPr>
          <w:rFonts w:ascii="Times New Roman" w:hAnsi="Times New Roman" w:cs="Times New Roman"/>
          <w:sz w:val="24"/>
          <w:szCs w:val="24"/>
        </w:rPr>
        <w:t xml:space="preserve">the </w:t>
      </w:r>
      <w:r w:rsidRPr="00044DBA">
        <w:rPr>
          <w:rFonts w:ascii="Times New Roman" w:hAnsi="Times New Roman" w:cs="Times New Roman"/>
          <w:sz w:val="24"/>
          <w:szCs w:val="24"/>
        </w:rPr>
        <w:t>information they retrieve from digital libraries to adhere to copyright rules that protect intellectual property</w:t>
      </w:r>
      <w:r w:rsidR="00AB5E9B">
        <w:rPr>
          <w:rFonts w:ascii="Times New Roman" w:hAnsi="Times New Roman" w:cs="Times New Roman"/>
          <w:sz w:val="24"/>
          <w:szCs w:val="24"/>
        </w:rPr>
        <w:t xml:space="preserve"> (</w:t>
      </w:r>
      <w:r w:rsidR="00AB5E9B" w:rsidRPr="005B2B84">
        <w:rPr>
          <w:rFonts w:ascii="Times New Roman" w:hAnsi="Times New Roman" w:cs="Times New Roman"/>
          <w:color w:val="222222"/>
          <w:sz w:val="24"/>
          <w:szCs w:val="24"/>
          <w:shd w:val="clear" w:color="auto" w:fill="FFFFFF"/>
        </w:rPr>
        <w:t>Datigand Russell</w:t>
      </w:r>
      <w:r w:rsidR="00AB5E9B">
        <w:rPr>
          <w:rFonts w:ascii="Times New Roman" w:hAnsi="Times New Roman" w:cs="Times New Roman"/>
          <w:sz w:val="24"/>
          <w:szCs w:val="24"/>
        </w:rPr>
        <w:t xml:space="preserve"> 234)</w:t>
      </w:r>
      <w:r w:rsidR="00417F1B">
        <w:rPr>
          <w:rFonts w:ascii="Times New Roman" w:hAnsi="Times New Roman" w:cs="Times New Roman"/>
          <w:sz w:val="24"/>
          <w:szCs w:val="24"/>
        </w:rPr>
        <w:t xml:space="preserve">. </w:t>
      </w:r>
    </w:p>
    <w:p w:rsidR="00044DBA" w:rsidRPr="00044DBA" w:rsidRDefault="00044DBA" w:rsidP="00044DBA">
      <w:pPr>
        <w:spacing w:after="0" w:line="480" w:lineRule="auto"/>
        <w:jc w:val="center"/>
        <w:rPr>
          <w:rFonts w:ascii="Times New Roman" w:hAnsi="Times New Roman" w:cs="Times New Roman"/>
          <w:b/>
          <w:bCs/>
          <w:sz w:val="24"/>
          <w:szCs w:val="24"/>
        </w:rPr>
      </w:pPr>
      <w:r w:rsidRPr="00044DBA">
        <w:rPr>
          <w:rFonts w:ascii="Times New Roman" w:hAnsi="Times New Roman" w:cs="Times New Roman"/>
          <w:b/>
          <w:bCs/>
          <w:sz w:val="24"/>
          <w:szCs w:val="24"/>
        </w:rPr>
        <w:t xml:space="preserve">Solution </w:t>
      </w:r>
    </w:p>
    <w:p w:rsidR="00044DBA" w:rsidRPr="00044DBA" w:rsidRDefault="00044DBA" w:rsidP="00044DBA">
      <w:pPr>
        <w:spacing w:after="0" w:line="480" w:lineRule="auto"/>
        <w:jc w:val="both"/>
        <w:rPr>
          <w:rFonts w:ascii="Times New Roman" w:hAnsi="Times New Roman" w:cs="Times New Roman"/>
          <w:sz w:val="24"/>
          <w:szCs w:val="24"/>
        </w:rPr>
      </w:pPr>
      <w:r w:rsidRPr="00044DBA">
        <w:rPr>
          <w:rFonts w:ascii="Times New Roman" w:hAnsi="Times New Roman" w:cs="Times New Roman"/>
          <w:b/>
          <w:bCs/>
          <w:sz w:val="24"/>
          <w:szCs w:val="24"/>
        </w:rPr>
        <w:tab/>
      </w:r>
      <w:r w:rsidRPr="00044DBA">
        <w:rPr>
          <w:rFonts w:ascii="Times New Roman" w:hAnsi="Times New Roman" w:cs="Times New Roman"/>
          <w:sz w:val="24"/>
          <w:szCs w:val="24"/>
        </w:rPr>
        <w:t xml:space="preserve">Intellectual property entails intangible possessions that result from </w:t>
      </w:r>
      <w:r w:rsidR="00213657">
        <w:rPr>
          <w:rFonts w:ascii="Times New Roman" w:hAnsi="Times New Roman" w:cs="Times New Roman"/>
          <w:sz w:val="24"/>
          <w:szCs w:val="24"/>
        </w:rPr>
        <w:t xml:space="preserve">the </w:t>
      </w:r>
      <w:r w:rsidRPr="00044DBA">
        <w:rPr>
          <w:rFonts w:ascii="Times New Roman" w:hAnsi="Times New Roman" w:cs="Times New Roman"/>
          <w:sz w:val="24"/>
          <w:szCs w:val="24"/>
        </w:rPr>
        <w:t xml:space="preserve">creation of knowledge and may be in </w:t>
      </w:r>
      <w:r w:rsidR="00213657">
        <w:rPr>
          <w:rFonts w:ascii="Times New Roman" w:hAnsi="Times New Roman" w:cs="Times New Roman"/>
          <w:sz w:val="24"/>
          <w:szCs w:val="24"/>
        </w:rPr>
        <w:t xml:space="preserve">the </w:t>
      </w:r>
      <w:r w:rsidRPr="00044DBA">
        <w:rPr>
          <w:rFonts w:ascii="Times New Roman" w:hAnsi="Times New Roman" w:cs="Times New Roman"/>
          <w:sz w:val="24"/>
          <w:szCs w:val="24"/>
        </w:rPr>
        <w:t>form of literature, artwork, or music. This property is protected by ethical and legal guidelines such as copyrights to enable owners to gain recognition or financial benefits from the work they create. Adherence to these guidelines is crucial to maintain a balance between the interests of inventors and the public. Digital libraries are the main licensed owners of different materials across the world during the 21</w:t>
      </w:r>
      <w:r w:rsidRPr="00044DBA">
        <w:rPr>
          <w:rFonts w:ascii="Times New Roman" w:hAnsi="Times New Roman" w:cs="Times New Roman"/>
          <w:sz w:val="24"/>
          <w:szCs w:val="24"/>
          <w:vertAlign w:val="superscript"/>
        </w:rPr>
        <w:t>st</w:t>
      </w:r>
      <w:r w:rsidRPr="00044DBA">
        <w:rPr>
          <w:rFonts w:ascii="Times New Roman" w:hAnsi="Times New Roman" w:cs="Times New Roman"/>
          <w:sz w:val="24"/>
          <w:szCs w:val="24"/>
        </w:rPr>
        <w:t xml:space="preserve"> century. However, the practitioners and users in this industry must adhere to the ethical guidelines. </w:t>
      </w:r>
    </w:p>
    <w:p w:rsidR="00044DBA" w:rsidRPr="00044DBA" w:rsidRDefault="00044DBA" w:rsidP="00044DBA">
      <w:pPr>
        <w:spacing w:after="0" w:line="480" w:lineRule="auto"/>
        <w:jc w:val="both"/>
        <w:rPr>
          <w:rFonts w:ascii="Times New Roman" w:hAnsi="Times New Roman" w:cs="Times New Roman"/>
          <w:sz w:val="24"/>
          <w:szCs w:val="24"/>
        </w:rPr>
      </w:pPr>
      <w:r w:rsidRPr="00044DBA">
        <w:rPr>
          <w:rFonts w:ascii="Times New Roman" w:hAnsi="Times New Roman" w:cs="Times New Roman"/>
          <w:sz w:val="24"/>
          <w:szCs w:val="24"/>
        </w:rPr>
        <w:tab/>
        <w:t xml:space="preserve">According to </w:t>
      </w:r>
      <w:r w:rsidR="00AB6DCD" w:rsidRPr="004A1A3F">
        <w:rPr>
          <w:rFonts w:ascii="Times New Roman" w:hAnsi="Times New Roman" w:cs="Times New Roman"/>
          <w:color w:val="222222"/>
          <w:sz w:val="24"/>
          <w:szCs w:val="24"/>
          <w:shd w:val="clear" w:color="auto" w:fill="FFFFFF"/>
        </w:rPr>
        <w:t>Sinha</w:t>
      </w:r>
      <w:r w:rsidR="00AB6DCD">
        <w:rPr>
          <w:rFonts w:ascii="Times New Roman" w:hAnsi="Times New Roman" w:cs="Times New Roman"/>
          <w:color w:val="222222"/>
          <w:sz w:val="24"/>
          <w:szCs w:val="24"/>
          <w:shd w:val="clear" w:color="auto" w:fill="FFFFFF"/>
        </w:rPr>
        <w:t xml:space="preserve"> (3)</w:t>
      </w:r>
      <w:r w:rsidRPr="00044DBA">
        <w:rPr>
          <w:rFonts w:ascii="Times New Roman" w:hAnsi="Times New Roman" w:cs="Times New Roman"/>
          <w:sz w:val="24"/>
          <w:szCs w:val="24"/>
        </w:rPr>
        <w:t xml:space="preserve">, “one the main responsibility of librarians is to understand and respect the integrity of literature materials as well as the intellectual efforts of the authors.” This principle provides the </w:t>
      </w:r>
      <w:r w:rsidR="00213657">
        <w:rPr>
          <w:rFonts w:ascii="Times New Roman" w:hAnsi="Times New Roman" w:cs="Times New Roman"/>
          <w:sz w:val="24"/>
          <w:szCs w:val="24"/>
        </w:rPr>
        <w:t>primary</w:t>
      </w:r>
      <w:r w:rsidRPr="00044DBA">
        <w:rPr>
          <w:rFonts w:ascii="Times New Roman" w:hAnsi="Times New Roman" w:cs="Times New Roman"/>
          <w:sz w:val="24"/>
          <w:szCs w:val="24"/>
        </w:rPr>
        <w:t xml:space="preserve"> guidance of </w:t>
      </w:r>
      <w:r w:rsidR="00213657">
        <w:rPr>
          <w:rFonts w:ascii="Times New Roman" w:hAnsi="Times New Roman" w:cs="Times New Roman"/>
          <w:sz w:val="24"/>
          <w:szCs w:val="24"/>
        </w:rPr>
        <w:t xml:space="preserve">the </w:t>
      </w:r>
      <w:r w:rsidRPr="00044DBA">
        <w:rPr>
          <w:rFonts w:ascii="Times New Roman" w:hAnsi="Times New Roman" w:cs="Times New Roman"/>
          <w:sz w:val="24"/>
          <w:szCs w:val="24"/>
        </w:rPr>
        <w:t xml:space="preserve">ethical performance of librarians. As such, </w:t>
      </w:r>
      <w:r w:rsidR="00406B4F" w:rsidRPr="00044DBA">
        <w:rPr>
          <w:rFonts w:ascii="Times New Roman" w:hAnsi="Times New Roman" w:cs="Times New Roman"/>
          <w:sz w:val="24"/>
          <w:szCs w:val="24"/>
        </w:rPr>
        <w:t>compl</w:t>
      </w:r>
      <w:r w:rsidR="00406B4F">
        <w:rPr>
          <w:rFonts w:ascii="Times New Roman" w:hAnsi="Times New Roman" w:cs="Times New Roman"/>
          <w:sz w:val="24"/>
          <w:szCs w:val="24"/>
        </w:rPr>
        <w:t>iance with</w:t>
      </w:r>
      <w:r w:rsidRPr="00044DBA">
        <w:rPr>
          <w:rFonts w:ascii="Times New Roman" w:hAnsi="Times New Roman" w:cs="Times New Roman"/>
          <w:sz w:val="24"/>
          <w:szCs w:val="24"/>
        </w:rPr>
        <w:t xml:space="preserve"> this approach enables a librarian to advocate for the legitimate needs of users </w:t>
      </w:r>
      <w:r w:rsidRPr="00044DBA">
        <w:rPr>
          <w:rFonts w:ascii="Times New Roman" w:hAnsi="Times New Roman" w:cs="Times New Roman"/>
          <w:sz w:val="24"/>
          <w:szCs w:val="24"/>
        </w:rPr>
        <w:lastRenderedPageBreak/>
        <w:t xml:space="preserve">while upholding </w:t>
      </w:r>
      <w:r w:rsidR="00213657">
        <w:rPr>
          <w:rFonts w:ascii="Times New Roman" w:hAnsi="Times New Roman" w:cs="Times New Roman"/>
          <w:sz w:val="24"/>
          <w:szCs w:val="24"/>
        </w:rPr>
        <w:t xml:space="preserve">the </w:t>
      </w:r>
      <w:r w:rsidRPr="00044DBA">
        <w:rPr>
          <w:rFonts w:ascii="Times New Roman" w:hAnsi="Times New Roman" w:cs="Times New Roman"/>
          <w:sz w:val="24"/>
          <w:szCs w:val="24"/>
        </w:rPr>
        <w:t>moral and legal rights of authors when distributing intellectual property (</w:t>
      </w:r>
      <w:r w:rsidR="008F44F8" w:rsidRPr="004A1A3F">
        <w:rPr>
          <w:rFonts w:ascii="Times New Roman" w:hAnsi="Times New Roman" w:cs="Times New Roman"/>
          <w:color w:val="222222"/>
          <w:sz w:val="24"/>
          <w:szCs w:val="24"/>
          <w:shd w:val="clear" w:color="auto" w:fill="FFFFFF"/>
        </w:rPr>
        <w:t>Sinha</w:t>
      </w:r>
      <w:r w:rsidR="008F44F8">
        <w:rPr>
          <w:rFonts w:ascii="Times New Roman" w:hAnsi="Times New Roman" w:cs="Times New Roman"/>
          <w:color w:val="222222"/>
          <w:sz w:val="24"/>
          <w:szCs w:val="24"/>
          <w:shd w:val="clear" w:color="auto" w:fill="FFFFFF"/>
        </w:rPr>
        <w:t xml:space="preserve"> 5</w:t>
      </w:r>
      <w:r w:rsidRPr="00044DBA">
        <w:rPr>
          <w:rFonts w:ascii="Times New Roman" w:hAnsi="Times New Roman" w:cs="Times New Roman"/>
          <w:sz w:val="24"/>
          <w:szCs w:val="24"/>
        </w:rPr>
        <w:t xml:space="preserve">). </w:t>
      </w:r>
    </w:p>
    <w:p w:rsidR="00044DBA" w:rsidRPr="00044DBA" w:rsidRDefault="00044DBA" w:rsidP="00044DBA">
      <w:pPr>
        <w:spacing w:after="0" w:line="480" w:lineRule="auto"/>
        <w:jc w:val="both"/>
        <w:rPr>
          <w:rFonts w:ascii="Times New Roman" w:hAnsi="Times New Roman" w:cs="Times New Roman"/>
          <w:sz w:val="24"/>
          <w:szCs w:val="24"/>
        </w:rPr>
      </w:pPr>
      <w:r w:rsidRPr="00044DBA">
        <w:rPr>
          <w:rFonts w:ascii="Times New Roman" w:hAnsi="Times New Roman" w:cs="Times New Roman"/>
          <w:sz w:val="24"/>
          <w:szCs w:val="24"/>
        </w:rPr>
        <w:tab/>
        <w:t xml:space="preserve">Regarding copyright guidelines, both librarians and users have </w:t>
      </w:r>
      <w:r w:rsidR="00213657">
        <w:rPr>
          <w:rFonts w:ascii="Times New Roman" w:hAnsi="Times New Roman" w:cs="Times New Roman"/>
          <w:sz w:val="24"/>
          <w:szCs w:val="24"/>
        </w:rPr>
        <w:t>vital</w:t>
      </w:r>
      <w:r w:rsidRPr="00044DBA">
        <w:rPr>
          <w:rFonts w:ascii="Times New Roman" w:hAnsi="Times New Roman" w:cs="Times New Roman"/>
          <w:sz w:val="24"/>
          <w:szCs w:val="24"/>
        </w:rPr>
        <w:t xml:space="preserve"> roles to adhere to these laws. These rights ensure that the creators of information are aware of the use of their materials. Besides, this approach helps in protecting the privacy and financial income of the author. As such, </w:t>
      </w:r>
      <w:r w:rsidR="00B22C8C" w:rsidRPr="00FB0B21">
        <w:rPr>
          <w:rFonts w:ascii="Times New Roman" w:hAnsi="Times New Roman" w:cs="Times New Roman"/>
          <w:color w:val="222222"/>
          <w:sz w:val="24"/>
          <w:szCs w:val="24"/>
          <w:shd w:val="clear" w:color="auto" w:fill="FFFFFF"/>
        </w:rPr>
        <w:t>Sirhan</w:t>
      </w:r>
      <w:r w:rsidR="00B22C8C">
        <w:rPr>
          <w:rFonts w:ascii="Times New Roman" w:hAnsi="Times New Roman" w:cs="Times New Roman"/>
          <w:sz w:val="24"/>
          <w:szCs w:val="24"/>
        </w:rPr>
        <w:t xml:space="preserve">(15) </w:t>
      </w:r>
      <w:r w:rsidRPr="00044DBA">
        <w:rPr>
          <w:rFonts w:ascii="Times New Roman" w:hAnsi="Times New Roman" w:cs="Times New Roman"/>
          <w:sz w:val="24"/>
          <w:szCs w:val="24"/>
        </w:rPr>
        <w:t>advi</w:t>
      </w:r>
      <w:r w:rsidR="00213657">
        <w:rPr>
          <w:rFonts w:ascii="Times New Roman" w:hAnsi="Times New Roman" w:cs="Times New Roman"/>
          <w:sz w:val="24"/>
          <w:szCs w:val="24"/>
        </w:rPr>
        <w:t>s</w:t>
      </w:r>
      <w:r w:rsidRPr="00044DBA">
        <w:rPr>
          <w:rFonts w:ascii="Times New Roman" w:hAnsi="Times New Roman" w:cs="Times New Roman"/>
          <w:sz w:val="24"/>
          <w:szCs w:val="24"/>
        </w:rPr>
        <w:t xml:space="preserve">es that librarians and users should not distribute copyrighted materials before gaining </w:t>
      </w:r>
      <w:r w:rsidR="00213657">
        <w:rPr>
          <w:rFonts w:ascii="Times New Roman" w:hAnsi="Times New Roman" w:cs="Times New Roman"/>
          <w:sz w:val="24"/>
          <w:szCs w:val="24"/>
        </w:rPr>
        <w:t>permission</w:t>
      </w:r>
      <w:r w:rsidRPr="00044DBA">
        <w:rPr>
          <w:rFonts w:ascii="Times New Roman" w:hAnsi="Times New Roman" w:cs="Times New Roman"/>
          <w:sz w:val="24"/>
          <w:szCs w:val="24"/>
        </w:rPr>
        <w:t xml:space="preserve"> from the intellectual property owner. Failure to adhere to this recommendation will lead to civil liability in the form of fines or imprisonment. Therefore, users or digital libraries intending to distribute copyright information should gain permission in writing to avoid legal complications</w:t>
      </w:r>
      <w:r w:rsidR="00BE1465">
        <w:rPr>
          <w:rFonts w:ascii="Times New Roman" w:hAnsi="Times New Roman" w:cs="Times New Roman"/>
          <w:sz w:val="24"/>
          <w:szCs w:val="24"/>
        </w:rPr>
        <w:t xml:space="preserve"> (</w:t>
      </w:r>
      <w:r w:rsidR="00BE1465" w:rsidRPr="004959EB">
        <w:rPr>
          <w:rFonts w:ascii="Times New Roman" w:hAnsi="Times New Roman" w:cs="Times New Roman"/>
          <w:color w:val="222222"/>
          <w:sz w:val="24"/>
          <w:szCs w:val="24"/>
          <w:shd w:val="clear" w:color="auto" w:fill="FFFFFF"/>
        </w:rPr>
        <w:t>Zhang</w:t>
      </w:r>
      <w:r w:rsidR="00BE546F">
        <w:rPr>
          <w:rFonts w:ascii="Times New Roman" w:hAnsi="Times New Roman" w:cs="Times New Roman"/>
          <w:color w:val="222222"/>
          <w:sz w:val="24"/>
          <w:szCs w:val="24"/>
          <w:shd w:val="clear" w:color="auto" w:fill="FFFFFF"/>
        </w:rPr>
        <w:t>267)</w:t>
      </w:r>
      <w:r w:rsidRPr="00044DBA">
        <w:rPr>
          <w:rFonts w:ascii="Times New Roman" w:hAnsi="Times New Roman" w:cs="Times New Roman"/>
          <w:sz w:val="24"/>
          <w:szCs w:val="24"/>
        </w:rPr>
        <w:t xml:space="preserve">. Additionally, the librarians in charge should create </w:t>
      </w:r>
      <w:r w:rsidR="00213657">
        <w:rPr>
          <w:rFonts w:ascii="Times New Roman" w:hAnsi="Times New Roman" w:cs="Times New Roman"/>
          <w:sz w:val="24"/>
          <w:szCs w:val="24"/>
        </w:rPr>
        <w:t>“</w:t>
      </w:r>
      <w:r w:rsidRPr="00044DBA">
        <w:rPr>
          <w:rFonts w:ascii="Times New Roman" w:hAnsi="Times New Roman" w:cs="Times New Roman"/>
          <w:sz w:val="24"/>
          <w:szCs w:val="24"/>
        </w:rPr>
        <w:t>rights and access</w:t>
      </w:r>
      <w:r w:rsidR="00213657">
        <w:rPr>
          <w:rFonts w:ascii="Times New Roman" w:hAnsi="Times New Roman" w:cs="Times New Roman"/>
          <w:sz w:val="24"/>
          <w:szCs w:val="24"/>
        </w:rPr>
        <w:t>”</w:t>
      </w:r>
      <w:r w:rsidRPr="00044DBA">
        <w:rPr>
          <w:rFonts w:ascii="Times New Roman" w:hAnsi="Times New Roman" w:cs="Times New Roman"/>
          <w:sz w:val="24"/>
          <w:szCs w:val="24"/>
        </w:rPr>
        <w:t xml:space="preserve"> or </w:t>
      </w:r>
      <w:r w:rsidR="00213657">
        <w:rPr>
          <w:rFonts w:ascii="Times New Roman" w:hAnsi="Times New Roman" w:cs="Times New Roman"/>
          <w:sz w:val="24"/>
          <w:szCs w:val="24"/>
        </w:rPr>
        <w:t>“</w:t>
      </w:r>
      <w:r w:rsidRPr="00044DBA">
        <w:rPr>
          <w:rFonts w:ascii="Times New Roman" w:hAnsi="Times New Roman" w:cs="Times New Roman"/>
          <w:sz w:val="24"/>
          <w:szCs w:val="24"/>
        </w:rPr>
        <w:t>rights advisory</w:t>
      </w:r>
      <w:r w:rsidR="00213657">
        <w:rPr>
          <w:rFonts w:ascii="Times New Roman" w:hAnsi="Times New Roman" w:cs="Times New Roman"/>
          <w:sz w:val="24"/>
          <w:szCs w:val="24"/>
        </w:rPr>
        <w:t>”</w:t>
      </w:r>
      <w:r w:rsidRPr="00044DBA">
        <w:rPr>
          <w:rFonts w:ascii="Times New Roman" w:hAnsi="Times New Roman" w:cs="Times New Roman"/>
          <w:sz w:val="24"/>
          <w:szCs w:val="24"/>
        </w:rPr>
        <w:t xml:space="preserve"> sections to guide students and instructors to understand the materials that should not be shared without permission</w:t>
      </w:r>
      <w:r w:rsidR="00492E14">
        <w:rPr>
          <w:rFonts w:ascii="Times New Roman" w:hAnsi="Times New Roman" w:cs="Times New Roman"/>
          <w:sz w:val="24"/>
          <w:szCs w:val="24"/>
        </w:rPr>
        <w:t xml:space="preserve"> (</w:t>
      </w:r>
      <w:r w:rsidR="00492E14" w:rsidRPr="006B6C82">
        <w:rPr>
          <w:rFonts w:ascii="Times New Roman" w:hAnsi="Times New Roman" w:cs="Times New Roman"/>
          <w:color w:val="222222"/>
          <w:sz w:val="24"/>
          <w:szCs w:val="24"/>
          <w:shd w:val="clear" w:color="auto" w:fill="FFFFFF"/>
        </w:rPr>
        <w:t>Fernández-Molina and Muriel-Torrado</w:t>
      </w:r>
      <w:r w:rsidR="00DF4E68">
        <w:rPr>
          <w:rFonts w:ascii="Times New Roman" w:hAnsi="Times New Roman" w:cs="Times New Roman"/>
          <w:sz w:val="24"/>
          <w:szCs w:val="24"/>
        </w:rPr>
        <w:t xml:space="preserve"> 399). </w:t>
      </w:r>
    </w:p>
    <w:p w:rsidR="00044DBA" w:rsidRPr="00044DBA" w:rsidRDefault="00044DBA" w:rsidP="00044DBA">
      <w:pPr>
        <w:spacing w:after="0" w:line="480" w:lineRule="auto"/>
        <w:jc w:val="both"/>
        <w:rPr>
          <w:rFonts w:ascii="Times New Roman" w:hAnsi="Times New Roman" w:cs="Times New Roman"/>
          <w:sz w:val="24"/>
          <w:szCs w:val="24"/>
        </w:rPr>
      </w:pPr>
      <w:r w:rsidRPr="00044DBA">
        <w:rPr>
          <w:rFonts w:ascii="Times New Roman" w:hAnsi="Times New Roman" w:cs="Times New Roman"/>
          <w:sz w:val="24"/>
          <w:szCs w:val="24"/>
        </w:rPr>
        <w:tab/>
        <w:t>According to</w:t>
      </w:r>
      <w:r w:rsidR="00112EE7" w:rsidRPr="005B2B84">
        <w:rPr>
          <w:rFonts w:ascii="Times New Roman" w:hAnsi="Times New Roman" w:cs="Times New Roman"/>
          <w:color w:val="222222"/>
          <w:sz w:val="24"/>
          <w:szCs w:val="24"/>
          <w:shd w:val="clear" w:color="auto" w:fill="FFFFFF"/>
        </w:rPr>
        <w:t>Datigand Russell</w:t>
      </w:r>
      <w:r w:rsidR="00112EE7">
        <w:rPr>
          <w:rFonts w:ascii="Times New Roman" w:hAnsi="Times New Roman" w:cs="Times New Roman"/>
          <w:sz w:val="24"/>
          <w:szCs w:val="24"/>
        </w:rPr>
        <w:t xml:space="preserve"> (234)</w:t>
      </w:r>
      <w:r w:rsidRPr="00044DBA">
        <w:rPr>
          <w:rFonts w:ascii="Times New Roman" w:hAnsi="Times New Roman" w:cs="Times New Roman"/>
          <w:sz w:val="24"/>
          <w:szCs w:val="24"/>
        </w:rPr>
        <w:t>, copyright holders also have a right to distribute the information to the public without restriction. The author may authorize any users to freely access, use, copy, and print the material. This approach of openness is mainly encouraged to boost the development of open sources</w:t>
      </w:r>
      <w:r w:rsidR="00717D33">
        <w:rPr>
          <w:rFonts w:ascii="Times New Roman" w:hAnsi="Times New Roman" w:cs="Times New Roman"/>
          <w:sz w:val="24"/>
          <w:szCs w:val="24"/>
        </w:rPr>
        <w:t>,</w:t>
      </w:r>
      <w:r w:rsidRPr="00044DBA">
        <w:rPr>
          <w:rFonts w:ascii="Times New Roman" w:hAnsi="Times New Roman" w:cs="Times New Roman"/>
          <w:sz w:val="24"/>
          <w:szCs w:val="24"/>
        </w:rPr>
        <w:t xml:space="preserve"> which are crucial in promoting </w:t>
      </w:r>
      <w:r w:rsidR="00717D33">
        <w:rPr>
          <w:rFonts w:ascii="Times New Roman" w:hAnsi="Times New Roman" w:cs="Times New Roman"/>
          <w:sz w:val="24"/>
          <w:szCs w:val="24"/>
        </w:rPr>
        <w:t xml:space="preserve">the </w:t>
      </w:r>
      <w:r w:rsidRPr="00044DBA">
        <w:rPr>
          <w:rFonts w:ascii="Times New Roman" w:hAnsi="Times New Roman" w:cs="Times New Roman"/>
          <w:sz w:val="24"/>
          <w:szCs w:val="24"/>
        </w:rPr>
        <w:t>addition of value to academic resources. However, users must adhere to constraints associated with this approach. As such, students should recognize the author whenever they use their information in research</w:t>
      </w:r>
      <w:r w:rsidR="006E0BDB">
        <w:rPr>
          <w:rFonts w:ascii="Times New Roman" w:hAnsi="Times New Roman" w:cs="Times New Roman"/>
          <w:sz w:val="24"/>
          <w:szCs w:val="24"/>
        </w:rPr>
        <w:t xml:space="preserve"> (</w:t>
      </w:r>
      <w:r w:rsidR="006E0BDB" w:rsidRPr="005B2B84">
        <w:rPr>
          <w:rFonts w:ascii="Times New Roman" w:hAnsi="Times New Roman" w:cs="Times New Roman"/>
          <w:color w:val="222222"/>
          <w:sz w:val="24"/>
          <w:szCs w:val="24"/>
          <w:shd w:val="clear" w:color="auto" w:fill="FFFFFF"/>
        </w:rPr>
        <w:t>Datigand Russell</w:t>
      </w:r>
      <w:r w:rsidR="006E0BDB">
        <w:rPr>
          <w:rFonts w:ascii="Times New Roman" w:hAnsi="Times New Roman" w:cs="Times New Roman"/>
          <w:sz w:val="24"/>
          <w:szCs w:val="24"/>
        </w:rPr>
        <w:t xml:space="preserve"> 2</w:t>
      </w:r>
      <w:r w:rsidR="00FF7728">
        <w:rPr>
          <w:rFonts w:ascii="Times New Roman" w:hAnsi="Times New Roman" w:cs="Times New Roman"/>
          <w:sz w:val="24"/>
          <w:szCs w:val="24"/>
        </w:rPr>
        <w:t>46</w:t>
      </w:r>
      <w:r w:rsidR="006E0BDB">
        <w:rPr>
          <w:rFonts w:ascii="Times New Roman" w:hAnsi="Times New Roman" w:cs="Times New Roman"/>
          <w:sz w:val="24"/>
          <w:szCs w:val="24"/>
        </w:rPr>
        <w:t>)</w:t>
      </w:r>
      <w:r w:rsidRPr="00044DBA">
        <w:rPr>
          <w:rFonts w:ascii="Times New Roman" w:hAnsi="Times New Roman" w:cs="Times New Roman"/>
          <w:sz w:val="24"/>
          <w:szCs w:val="24"/>
        </w:rPr>
        <w:t>. This approach helps to avoid plagiarism</w:t>
      </w:r>
      <w:r w:rsidR="00717D33">
        <w:rPr>
          <w:rFonts w:ascii="Times New Roman" w:hAnsi="Times New Roman" w:cs="Times New Roman"/>
          <w:sz w:val="24"/>
          <w:szCs w:val="24"/>
        </w:rPr>
        <w:t>,</w:t>
      </w:r>
      <w:r w:rsidRPr="00044DBA">
        <w:rPr>
          <w:rFonts w:ascii="Times New Roman" w:hAnsi="Times New Roman" w:cs="Times New Roman"/>
          <w:sz w:val="24"/>
          <w:szCs w:val="24"/>
        </w:rPr>
        <w:t xml:space="preserve"> which is unethical and may lead to disqualification.  </w:t>
      </w:r>
    </w:p>
    <w:p w:rsidR="00A979F6" w:rsidRDefault="00A979F6" w:rsidP="00044DBA">
      <w:pPr>
        <w:spacing w:after="0" w:line="480" w:lineRule="auto"/>
        <w:jc w:val="center"/>
        <w:rPr>
          <w:rFonts w:ascii="Times New Roman" w:hAnsi="Times New Roman" w:cs="Times New Roman"/>
          <w:b/>
          <w:bCs/>
          <w:sz w:val="24"/>
          <w:szCs w:val="24"/>
        </w:rPr>
      </w:pPr>
    </w:p>
    <w:p w:rsidR="00A979F6" w:rsidRDefault="00A979F6" w:rsidP="00044DBA">
      <w:pPr>
        <w:spacing w:after="0" w:line="480" w:lineRule="auto"/>
        <w:jc w:val="center"/>
        <w:rPr>
          <w:rFonts w:ascii="Times New Roman" w:hAnsi="Times New Roman" w:cs="Times New Roman"/>
          <w:b/>
          <w:bCs/>
          <w:sz w:val="24"/>
          <w:szCs w:val="24"/>
        </w:rPr>
      </w:pPr>
    </w:p>
    <w:p w:rsidR="00044DBA" w:rsidRPr="00044DBA" w:rsidRDefault="00044DBA" w:rsidP="00044DBA">
      <w:pPr>
        <w:spacing w:after="0" w:line="480" w:lineRule="auto"/>
        <w:jc w:val="center"/>
        <w:rPr>
          <w:rFonts w:ascii="Times New Roman" w:hAnsi="Times New Roman" w:cs="Times New Roman"/>
          <w:b/>
          <w:bCs/>
          <w:sz w:val="24"/>
          <w:szCs w:val="24"/>
        </w:rPr>
      </w:pPr>
      <w:r w:rsidRPr="00044DBA">
        <w:rPr>
          <w:rFonts w:ascii="Times New Roman" w:hAnsi="Times New Roman" w:cs="Times New Roman"/>
          <w:b/>
          <w:bCs/>
          <w:sz w:val="24"/>
          <w:szCs w:val="24"/>
        </w:rPr>
        <w:lastRenderedPageBreak/>
        <w:t xml:space="preserve">Feasibility </w:t>
      </w:r>
    </w:p>
    <w:p w:rsidR="00044DBA" w:rsidRPr="00044DBA" w:rsidRDefault="00044DBA" w:rsidP="00A01395">
      <w:pPr>
        <w:spacing w:after="0" w:line="480" w:lineRule="auto"/>
        <w:jc w:val="both"/>
        <w:rPr>
          <w:rFonts w:ascii="Times New Roman" w:hAnsi="Times New Roman" w:cs="Times New Roman"/>
          <w:sz w:val="24"/>
          <w:szCs w:val="24"/>
        </w:rPr>
      </w:pPr>
      <w:r w:rsidRPr="00044DBA">
        <w:rPr>
          <w:rFonts w:ascii="Times New Roman" w:hAnsi="Times New Roman" w:cs="Times New Roman"/>
          <w:b/>
          <w:bCs/>
          <w:sz w:val="24"/>
          <w:szCs w:val="24"/>
        </w:rPr>
        <w:tab/>
      </w:r>
      <w:r w:rsidRPr="00044DBA">
        <w:rPr>
          <w:rFonts w:ascii="Times New Roman" w:hAnsi="Times New Roman" w:cs="Times New Roman"/>
          <w:sz w:val="24"/>
          <w:szCs w:val="24"/>
        </w:rPr>
        <w:t xml:space="preserve">The cost of raising awareness on the ethical issues regarding intellectual property in digital libraries is affordable as compared to the consequence that may result without this implementation. The project will be beneficial for the university as it will help in reducing financial costs that may result from legal issues </w:t>
      </w:r>
      <w:r w:rsidR="00406B4F" w:rsidRPr="00044DBA">
        <w:rPr>
          <w:rFonts w:ascii="Times New Roman" w:hAnsi="Times New Roman" w:cs="Times New Roman"/>
          <w:sz w:val="24"/>
          <w:szCs w:val="24"/>
        </w:rPr>
        <w:t>in case</w:t>
      </w:r>
      <w:r w:rsidRPr="00044DBA">
        <w:rPr>
          <w:rFonts w:ascii="Times New Roman" w:hAnsi="Times New Roman" w:cs="Times New Roman"/>
          <w:sz w:val="24"/>
          <w:szCs w:val="24"/>
        </w:rPr>
        <w:t xml:space="preserve"> of unethical practices such as ignorance of copyright laws. Also, this project will help students to maintain high standards when using library materials for their research</w:t>
      </w:r>
      <w:r w:rsidR="00492E14">
        <w:rPr>
          <w:rFonts w:ascii="Times New Roman" w:hAnsi="Times New Roman" w:cs="Times New Roman"/>
          <w:sz w:val="24"/>
          <w:szCs w:val="24"/>
        </w:rPr>
        <w:t>(</w:t>
      </w:r>
      <w:r w:rsidR="00492E14" w:rsidRPr="005B2B84">
        <w:rPr>
          <w:rFonts w:ascii="Times New Roman" w:hAnsi="Times New Roman" w:cs="Times New Roman"/>
          <w:color w:val="222222"/>
          <w:sz w:val="24"/>
          <w:szCs w:val="24"/>
          <w:shd w:val="clear" w:color="auto" w:fill="FFFFFF"/>
        </w:rPr>
        <w:t>Datigand Russell</w:t>
      </w:r>
      <w:r w:rsidR="00492E14">
        <w:rPr>
          <w:rFonts w:ascii="Times New Roman" w:hAnsi="Times New Roman" w:cs="Times New Roman"/>
          <w:sz w:val="24"/>
          <w:szCs w:val="24"/>
        </w:rPr>
        <w:t xml:space="preserve"> 234)</w:t>
      </w:r>
      <w:r w:rsidRPr="00044DBA">
        <w:rPr>
          <w:rFonts w:ascii="Times New Roman" w:hAnsi="Times New Roman" w:cs="Times New Roman"/>
          <w:sz w:val="24"/>
          <w:szCs w:val="24"/>
        </w:rPr>
        <w:t xml:space="preserve">. Besides, this program also </w:t>
      </w:r>
      <w:r w:rsidR="00717D33">
        <w:rPr>
          <w:rFonts w:ascii="Times New Roman" w:hAnsi="Times New Roman" w:cs="Times New Roman"/>
          <w:sz w:val="24"/>
          <w:szCs w:val="24"/>
        </w:rPr>
        <w:t>allow</w:t>
      </w:r>
      <w:r w:rsidRPr="00044DBA">
        <w:rPr>
          <w:rFonts w:ascii="Times New Roman" w:hAnsi="Times New Roman" w:cs="Times New Roman"/>
          <w:sz w:val="24"/>
          <w:szCs w:val="24"/>
        </w:rPr>
        <w:t xml:space="preserve">s librarians to understand the importance of adhering to the code of ethics for effective safeguarding and distribution of relevant information to users and instructors. </w:t>
      </w:r>
    </w:p>
    <w:p w:rsidR="00044DBA" w:rsidRPr="00044DBA" w:rsidRDefault="00044DBA" w:rsidP="00044DBA">
      <w:pPr>
        <w:spacing w:after="0" w:line="480" w:lineRule="auto"/>
        <w:jc w:val="center"/>
        <w:rPr>
          <w:rFonts w:ascii="Times New Roman" w:hAnsi="Times New Roman" w:cs="Times New Roman"/>
          <w:b/>
          <w:bCs/>
          <w:sz w:val="24"/>
          <w:szCs w:val="24"/>
        </w:rPr>
      </w:pPr>
      <w:r w:rsidRPr="00044DBA">
        <w:rPr>
          <w:rFonts w:ascii="Times New Roman" w:hAnsi="Times New Roman" w:cs="Times New Roman"/>
          <w:b/>
          <w:bCs/>
          <w:sz w:val="24"/>
          <w:szCs w:val="24"/>
        </w:rPr>
        <w:t xml:space="preserve">Conclusion </w:t>
      </w:r>
    </w:p>
    <w:p w:rsidR="00044DBA" w:rsidRPr="00044DBA" w:rsidRDefault="00044DBA" w:rsidP="00044DBA">
      <w:pPr>
        <w:spacing w:after="0" w:line="480" w:lineRule="auto"/>
        <w:jc w:val="both"/>
        <w:rPr>
          <w:rFonts w:ascii="Times New Roman" w:hAnsi="Times New Roman" w:cs="Times New Roman"/>
          <w:sz w:val="24"/>
          <w:szCs w:val="24"/>
        </w:rPr>
      </w:pPr>
      <w:r w:rsidRPr="00044DBA">
        <w:rPr>
          <w:rFonts w:ascii="Times New Roman" w:hAnsi="Times New Roman" w:cs="Times New Roman"/>
          <w:b/>
          <w:bCs/>
          <w:sz w:val="24"/>
          <w:szCs w:val="24"/>
        </w:rPr>
        <w:tab/>
      </w:r>
      <w:r w:rsidRPr="00044DBA">
        <w:rPr>
          <w:rFonts w:ascii="Times New Roman" w:hAnsi="Times New Roman" w:cs="Times New Roman"/>
          <w:sz w:val="24"/>
          <w:szCs w:val="24"/>
        </w:rPr>
        <w:t xml:space="preserve">To sum up, </w:t>
      </w:r>
      <w:r w:rsidR="00717D33">
        <w:rPr>
          <w:rFonts w:ascii="Times New Roman" w:hAnsi="Times New Roman" w:cs="Times New Roman"/>
          <w:sz w:val="24"/>
          <w:szCs w:val="24"/>
        </w:rPr>
        <w:t>librarians need</w:t>
      </w:r>
      <w:r w:rsidRPr="00044DBA">
        <w:rPr>
          <w:rFonts w:ascii="Times New Roman" w:hAnsi="Times New Roman" w:cs="Times New Roman"/>
          <w:sz w:val="24"/>
          <w:szCs w:val="24"/>
        </w:rPr>
        <w:t xml:space="preserve"> to adhere to ethical guidelines regarding intellectual property as this will encourage </w:t>
      </w:r>
      <w:r w:rsidR="00717D33">
        <w:rPr>
          <w:rFonts w:ascii="Times New Roman" w:hAnsi="Times New Roman" w:cs="Times New Roman"/>
          <w:sz w:val="24"/>
          <w:szCs w:val="24"/>
        </w:rPr>
        <w:t xml:space="preserve">the </w:t>
      </w:r>
      <w:r w:rsidRPr="00044DBA">
        <w:rPr>
          <w:rFonts w:ascii="Times New Roman" w:hAnsi="Times New Roman" w:cs="Times New Roman"/>
          <w:sz w:val="24"/>
          <w:szCs w:val="24"/>
        </w:rPr>
        <w:t xml:space="preserve">continuous production of quality knowledge as well as eliminate financial barriers that exclude a wide range of users from access. Students also have a </w:t>
      </w:r>
      <w:r w:rsidR="00717D33">
        <w:rPr>
          <w:rFonts w:ascii="Times New Roman" w:hAnsi="Times New Roman" w:cs="Times New Roman"/>
          <w:sz w:val="24"/>
          <w:szCs w:val="24"/>
        </w:rPr>
        <w:t>pivotal</w:t>
      </w:r>
      <w:r w:rsidRPr="00044DBA">
        <w:rPr>
          <w:rFonts w:ascii="Times New Roman" w:hAnsi="Times New Roman" w:cs="Times New Roman"/>
          <w:sz w:val="24"/>
          <w:szCs w:val="24"/>
        </w:rPr>
        <w:t xml:space="preserve"> responsibility to ensure they acknowledge the sources of information in their reports. Also, instructors may provide guidelines to students on how to distinguish copyright and open resources in digital libraries. Consequently, this approach will help in promoting ethical use and distribution of resources</w:t>
      </w:r>
      <w:r w:rsidR="00717D33">
        <w:rPr>
          <w:rFonts w:ascii="Times New Roman" w:hAnsi="Times New Roman" w:cs="Times New Roman"/>
          <w:sz w:val="24"/>
          <w:szCs w:val="24"/>
        </w:rPr>
        <w:t>,</w:t>
      </w:r>
      <w:r w:rsidRPr="00044DBA">
        <w:rPr>
          <w:rFonts w:ascii="Times New Roman" w:hAnsi="Times New Roman" w:cs="Times New Roman"/>
          <w:sz w:val="24"/>
          <w:szCs w:val="24"/>
        </w:rPr>
        <w:t xml:space="preserve"> and this will boost </w:t>
      </w:r>
      <w:r w:rsidR="00717D33">
        <w:rPr>
          <w:rFonts w:ascii="Times New Roman" w:hAnsi="Times New Roman" w:cs="Times New Roman"/>
          <w:sz w:val="24"/>
          <w:szCs w:val="24"/>
        </w:rPr>
        <w:t xml:space="preserve">the </w:t>
      </w:r>
      <w:r w:rsidRPr="00044DBA">
        <w:rPr>
          <w:rFonts w:ascii="Times New Roman" w:hAnsi="Times New Roman" w:cs="Times New Roman"/>
          <w:sz w:val="24"/>
          <w:szCs w:val="24"/>
        </w:rPr>
        <w:t xml:space="preserve">quality of knowledge. </w:t>
      </w:r>
    </w:p>
    <w:p w:rsidR="00044DBA" w:rsidRPr="00044DBA" w:rsidRDefault="00044DBA" w:rsidP="00044DBA">
      <w:pPr>
        <w:spacing w:after="0" w:line="480" w:lineRule="auto"/>
        <w:jc w:val="both"/>
        <w:rPr>
          <w:rFonts w:ascii="Times New Roman" w:hAnsi="Times New Roman" w:cs="Times New Roman"/>
          <w:sz w:val="24"/>
          <w:szCs w:val="24"/>
        </w:rPr>
      </w:pPr>
    </w:p>
    <w:p w:rsidR="00044DBA" w:rsidRPr="00044DBA" w:rsidRDefault="00044DBA" w:rsidP="00044DBA">
      <w:pPr>
        <w:spacing w:after="0" w:line="480" w:lineRule="auto"/>
        <w:rPr>
          <w:rFonts w:ascii="Times New Roman" w:hAnsi="Times New Roman" w:cs="Times New Roman"/>
          <w:sz w:val="24"/>
          <w:szCs w:val="24"/>
        </w:rPr>
      </w:pPr>
    </w:p>
    <w:p w:rsidR="00526983" w:rsidRDefault="00526983" w:rsidP="00044DBA">
      <w:pPr>
        <w:spacing w:after="0" w:line="480" w:lineRule="auto"/>
        <w:jc w:val="center"/>
        <w:rPr>
          <w:rFonts w:ascii="Times New Roman" w:hAnsi="Times New Roman" w:cs="Times New Roman"/>
          <w:sz w:val="24"/>
          <w:szCs w:val="24"/>
        </w:rPr>
      </w:pPr>
    </w:p>
    <w:p w:rsidR="00A01395" w:rsidRDefault="00A01395" w:rsidP="00044DBA">
      <w:pPr>
        <w:spacing w:after="0" w:line="480" w:lineRule="auto"/>
        <w:jc w:val="center"/>
        <w:rPr>
          <w:rFonts w:ascii="Times New Roman" w:hAnsi="Times New Roman" w:cs="Times New Roman"/>
          <w:sz w:val="24"/>
          <w:szCs w:val="24"/>
        </w:rPr>
      </w:pPr>
    </w:p>
    <w:p w:rsidR="00717D33" w:rsidRDefault="00717D33" w:rsidP="00044DBA">
      <w:pPr>
        <w:spacing w:after="0" w:line="480" w:lineRule="auto"/>
        <w:jc w:val="center"/>
        <w:rPr>
          <w:rFonts w:ascii="Times New Roman" w:hAnsi="Times New Roman" w:cs="Times New Roman"/>
          <w:sz w:val="24"/>
          <w:szCs w:val="24"/>
        </w:rPr>
      </w:pPr>
    </w:p>
    <w:p w:rsidR="00A979F6" w:rsidRDefault="00A979F6" w:rsidP="00044DBA">
      <w:pPr>
        <w:spacing w:after="0" w:line="480" w:lineRule="auto"/>
        <w:jc w:val="center"/>
        <w:rPr>
          <w:rFonts w:ascii="Times New Roman" w:hAnsi="Times New Roman" w:cs="Times New Roman"/>
          <w:sz w:val="24"/>
          <w:szCs w:val="24"/>
        </w:rPr>
      </w:pPr>
    </w:p>
    <w:p w:rsidR="00A01395" w:rsidRDefault="00A01395" w:rsidP="00044D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w:t>
      </w:r>
      <w:r w:rsidR="00A979F6">
        <w:rPr>
          <w:rFonts w:ascii="Times New Roman" w:hAnsi="Times New Roman" w:cs="Times New Roman"/>
          <w:sz w:val="24"/>
          <w:szCs w:val="24"/>
        </w:rPr>
        <w:t>s</w:t>
      </w:r>
      <w:r>
        <w:rPr>
          <w:rFonts w:ascii="Times New Roman" w:hAnsi="Times New Roman" w:cs="Times New Roman"/>
          <w:sz w:val="24"/>
          <w:szCs w:val="24"/>
        </w:rPr>
        <w:t xml:space="preserve"> Cited </w:t>
      </w:r>
    </w:p>
    <w:p w:rsidR="00D15E52" w:rsidRDefault="00D15E52" w:rsidP="00D15E52">
      <w:pPr>
        <w:spacing w:after="0" w:line="480" w:lineRule="auto"/>
        <w:ind w:left="720" w:hanging="720"/>
        <w:jc w:val="both"/>
        <w:rPr>
          <w:rFonts w:ascii="Times New Roman" w:hAnsi="Times New Roman" w:cs="Times New Roman"/>
          <w:color w:val="222222"/>
          <w:sz w:val="24"/>
          <w:szCs w:val="24"/>
          <w:shd w:val="clear" w:color="auto" w:fill="FFFFFF"/>
        </w:rPr>
      </w:pPr>
      <w:r w:rsidRPr="005B2B84">
        <w:rPr>
          <w:rFonts w:ascii="Times New Roman" w:hAnsi="Times New Roman" w:cs="Times New Roman"/>
          <w:color w:val="222222"/>
          <w:sz w:val="24"/>
          <w:szCs w:val="24"/>
          <w:shd w:val="clear" w:color="auto" w:fill="FFFFFF"/>
        </w:rPr>
        <w:t xml:space="preserve">Datig, Ilka, and Beth Russell. </w:t>
      </w:r>
      <w:r w:rsidR="00213657">
        <w:rPr>
          <w:rFonts w:ascii="Times New Roman" w:hAnsi="Times New Roman" w:cs="Times New Roman"/>
          <w:color w:val="222222"/>
          <w:sz w:val="24"/>
          <w:szCs w:val="24"/>
          <w:shd w:val="clear" w:color="auto" w:fill="FFFFFF"/>
        </w:rPr>
        <w:t>“</w:t>
      </w:r>
      <w:r w:rsidRPr="005B2B84">
        <w:rPr>
          <w:rFonts w:ascii="Times New Roman" w:hAnsi="Times New Roman" w:cs="Times New Roman"/>
          <w:color w:val="222222"/>
          <w:sz w:val="24"/>
          <w:szCs w:val="24"/>
          <w:shd w:val="clear" w:color="auto" w:fill="FFFFFF"/>
        </w:rPr>
        <w:t>Instructing college students on the ethics of information use at the reference desk: a guide and literature review.</w:t>
      </w:r>
      <w:r w:rsidR="00213657">
        <w:rPr>
          <w:rFonts w:ascii="Times New Roman" w:hAnsi="Times New Roman" w:cs="Times New Roman"/>
          <w:color w:val="222222"/>
          <w:sz w:val="24"/>
          <w:szCs w:val="24"/>
          <w:shd w:val="clear" w:color="auto" w:fill="FFFFFF"/>
        </w:rPr>
        <w:t>”</w:t>
      </w:r>
      <w:r w:rsidRPr="005B2B84">
        <w:rPr>
          <w:rFonts w:ascii="Times New Roman" w:hAnsi="Times New Roman" w:cs="Times New Roman"/>
          <w:color w:val="222222"/>
          <w:sz w:val="24"/>
          <w:szCs w:val="24"/>
          <w:shd w:val="clear" w:color="auto" w:fill="FFFFFF"/>
        </w:rPr>
        <w:t> </w:t>
      </w:r>
      <w:r w:rsidRPr="005B2B84">
        <w:rPr>
          <w:rFonts w:ascii="Times New Roman" w:hAnsi="Times New Roman" w:cs="Times New Roman"/>
          <w:i/>
          <w:iCs/>
          <w:color w:val="222222"/>
          <w:sz w:val="24"/>
          <w:szCs w:val="24"/>
          <w:shd w:val="clear" w:color="auto" w:fill="FFFFFF"/>
        </w:rPr>
        <w:t>The Reference Librarian</w:t>
      </w:r>
      <w:r w:rsidRPr="005B2B84">
        <w:rPr>
          <w:rFonts w:ascii="Times New Roman" w:hAnsi="Times New Roman" w:cs="Times New Roman"/>
          <w:color w:val="222222"/>
          <w:sz w:val="24"/>
          <w:szCs w:val="24"/>
          <w:shd w:val="clear" w:color="auto" w:fill="FFFFFF"/>
        </w:rPr>
        <w:t> 55.3 (2014): 234-246.</w:t>
      </w:r>
    </w:p>
    <w:p w:rsidR="00D15E52" w:rsidRDefault="00D15E52" w:rsidP="00D15E52">
      <w:pPr>
        <w:spacing w:after="0" w:line="480" w:lineRule="auto"/>
        <w:ind w:left="720" w:hanging="720"/>
        <w:jc w:val="both"/>
        <w:rPr>
          <w:rFonts w:ascii="Times New Roman" w:hAnsi="Times New Roman" w:cs="Times New Roman"/>
          <w:color w:val="222222"/>
          <w:sz w:val="24"/>
          <w:szCs w:val="24"/>
          <w:shd w:val="clear" w:color="auto" w:fill="FFFFFF"/>
        </w:rPr>
      </w:pPr>
      <w:r w:rsidRPr="006B6C82">
        <w:rPr>
          <w:rFonts w:ascii="Times New Roman" w:hAnsi="Times New Roman" w:cs="Times New Roman"/>
          <w:color w:val="222222"/>
          <w:sz w:val="24"/>
          <w:szCs w:val="24"/>
          <w:shd w:val="clear" w:color="auto" w:fill="FFFFFF"/>
        </w:rPr>
        <w:t xml:space="preserve">Fernández-Molina, Juan-Carlos, and Enrique Muriel-Torrado. </w:t>
      </w:r>
      <w:r w:rsidR="00213657">
        <w:rPr>
          <w:rFonts w:ascii="Times New Roman" w:hAnsi="Times New Roman" w:cs="Times New Roman"/>
          <w:color w:val="222222"/>
          <w:sz w:val="24"/>
          <w:szCs w:val="24"/>
          <w:shd w:val="clear" w:color="auto" w:fill="FFFFFF"/>
        </w:rPr>
        <w:t>“</w:t>
      </w:r>
      <w:r w:rsidRPr="006B6C82">
        <w:rPr>
          <w:rFonts w:ascii="Times New Roman" w:hAnsi="Times New Roman" w:cs="Times New Roman"/>
          <w:color w:val="222222"/>
          <w:sz w:val="24"/>
          <w:szCs w:val="24"/>
          <w:shd w:val="clear" w:color="auto" w:fill="FFFFFF"/>
        </w:rPr>
        <w:t>Ethical and legal use of information by university students: The core content of a training program.</w:t>
      </w:r>
      <w:r w:rsidR="00213657">
        <w:rPr>
          <w:rFonts w:ascii="Times New Roman" w:hAnsi="Times New Roman" w:cs="Times New Roman"/>
          <w:color w:val="222222"/>
          <w:sz w:val="24"/>
          <w:szCs w:val="24"/>
          <w:shd w:val="clear" w:color="auto" w:fill="FFFFFF"/>
        </w:rPr>
        <w:t>”</w:t>
      </w:r>
      <w:r w:rsidRPr="006B6C82">
        <w:rPr>
          <w:rFonts w:ascii="Times New Roman" w:hAnsi="Times New Roman" w:cs="Times New Roman"/>
          <w:color w:val="222222"/>
          <w:sz w:val="24"/>
          <w:szCs w:val="24"/>
          <w:shd w:val="clear" w:color="auto" w:fill="FFFFFF"/>
        </w:rPr>
        <w:t> </w:t>
      </w:r>
      <w:r w:rsidRPr="006B6C82">
        <w:rPr>
          <w:rFonts w:ascii="Times New Roman" w:hAnsi="Times New Roman" w:cs="Times New Roman"/>
          <w:i/>
          <w:iCs/>
          <w:color w:val="222222"/>
          <w:sz w:val="24"/>
          <w:szCs w:val="24"/>
          <w:shd w:val="clear" w:color="auto" w:fill="FFFFFF"/>
        </w:rPr>
        <w:t xml:space="preserve">Information </w:t>
      </w:r>
      <w:r>
        <w:rPr>
          <w:rFonts w:ascii="Times New Roman" w:hAnsi="Times New Roman" w:cs="Times New Roman"/>
          <w:i/>
          <w:iCs/>
          <w:color w:val="222222"/>
          <w:sz w:val="24"/>
          <w:szCs w:val="24"/>
          <w:shd w:val="clear" w:color="auto" w:fill="FFFFFF"/>
        </w:rPr>
        <w:t>C</w:t>
      </w:r>
      <w:r w:rsidRPr="006B6C82">
        <w:rPr>
          <w:rFonts w:ascii="Times New Roman" w:hAnsi="Times New Roman" w:cs="Times New Roman"/>
          <w:i/>
          <w:iCs/>
          <w:color w:val="222222"/>
          <w:sz w:val="24"/>
          <w:szCs w:val="24"/>
          <w:shd w:val="clear" w:color="auto" w:fill="FFFFFF"/>
        </w:rPr>
        <w:t xml:space="preserve">ultures in the </w:t>
      </w:r>
      <w:r>
        <w:rPr>
          <w:rFonts w:ascii="Times New Roman" w:hAnsi="Times New Roman" w:cs="Times New Roman"/>
          <w:i/>
          <w:iCs/>
          <w:color w:val="222222"/>
          <w:sz w:val="24"/>
          <w:szCs w:val="24"/>
          <w:shd w:val="clear" w:color="auto" w:fill="FFFFFF"/>
        </w:rPr>
        <w:t>D</w:t>
      </w:r>
      <w:r w:rsidRPr="006B6C82">
        <w:rPr>
          <w:rFonts w:ascii="Times New Roman" w:hAnsi="Times New Roman" w:cs="Times New Roman"/>
          <w:i/>
          <w:iCs/>
          <w:color w:val="222222"/>
          <w:sz w:val="24"/>
          <w:szCs w:val="24"/>
          <w:shd w:val="clear" w:color="auto" w:fill="FFFFFF"/>
        </w:rPr>
        <w:t xml:space="preserve">igital </w:t>
      </w:r>
      <w:r>
        <w:rPr>
          <w:rFonts w:ascii="Times New Roman" w:hAnsi="Times New Roman" w:cs="Times New Roman"/>
          <w:i/>
          <w:iCs/>
          <w:color w:val="222222"/>
          <w:sz w:val="24"/>
          <w:szCs w:val="24"/>
          <w:shd w:val="clear" w:color="auto" w:fill="FFFFFF"/>
        </w:rPr>
        <w:t>A</w:t>
      </w:r>
      <w:r w:rsidRPr="006B6C82">
        <w:rPr>
          <w:rFonts w:ascii="Times New Roman" w:hAnsi="Times New Roman" w:cs="Times New Roman"/>
          <w:i/>
          <w:iCs/>
          <w:color w:val="222222"/>
          <w:sz w:val="24"/>
          <w:szCs w:val="24"/>
          <w:shd w:val="clear" w:color="auto" w:fill="FFFFFF"/>
        </w:rPr>
        <w:t>ge</w:t>
      </w:r>
      <w:r w:rsidRPr="006B6C82">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2016: </w:t>
      </w:r>
      <w:r w:rsidRPr="006B6C82">
        <w:rPr>
          <w:rFonts w:ascii="Times New Roman" w:hAnsi="Times New Roman" w:cs="Times New Roman"/>
          <w:color w:val="222222"/>
          <w:sz w:val="24"/>
          <w:szCs w:val="24"/>
          <w:shd w:val="clear" w:color="auto" w:fill="FFFFFF"/>
        </w:rPr>
        <w:t>399-412.</w:t>
      </w:r>
    </w:p>
    <w:p w:rsidR="00D15E52" w:rsidRDefault="00D15E52" w:rsidP="00D15E52">
      <w:pPr>
        <w:spacing w:after="0" w:line="480" w:lineRule="auto"/>
        <w:ind w:left="720" w:hanging="720"/>
        <w:rPr>
          <w:rFonts w:ascii="Times New Roman" w:hAnsi="Times New Roman" w:cs="Times New Roman"/>
          <w:color w:val="222222"/>
          <w:sz w:val="24"/>
          <w:szCs w:val="24"/>
          <w:shd w:val="clear" w:color="auto" w:fill="FFFFFF"/>
        </w:rPr>
      </w:pPr>
      <w:r w:rsidRPr="00D21333">
        <w:rPr>
          <w:rFonts w:ascii="Times New Roman" w:hAnsi="Times New Roman" w:cs="Times New Roman"/>
          <w:color w:val="222222"/>
          <w:sz w:val="24"/>
          <w:szCs w:val="24"/>
          <w:shd w:val="clear" w:color="auto" w:fill="FFFFFF"/>
        </w:rPr>
        <w:t xml:space="preserve">Kallinikou, Dionysia, et al. </w:t>
      </w:r>
      <w:r w:rsidR="00213657">
        <w:rPr>
          <w:rFonts w:ascii="Times New Roman" w:hAnsi="Times New Roman" w:cs="Times New Roman"/>
          <w:color w:val="222222"/>
          <w:sz w:val="24"/>
          <w:szCs w:val="24"/>
          <w:shd w:val="clear" w:color="auto" w:fill="FFFFFF"/>
        </w:rPr>
        <w:t>“</w:t>
      </w:r>
      <w:r w:rsidRPr="00D21333">
        <w:rPr>
          <w:rFonts w:ascii="Times New Roman" w:hAnsi="Times New Roman" w:cs="Times New Roman"/>
          <w:color w:val="222222"/>
          <w:sz w:val="24"/>
          <w:szCs w:val="24"/>
          <w:shd w:val="clear" w:color="auto" w:fill="FFFFFF"/>
        </w:rPr>
        <w:t>Intellectual Property issues for digital libraries in the Internet networked public sphere.</w:t>
      </w:r>
      <w:r w:rsidR="00213657">
        <w:rPr>
          <w:rFonts w:ascii="Times New Roman" w:hAnsi="Times New Roman" w:cs="Times New Roman"/>
          <w:color w:val="222222"/>
          <w:sz w:val="24"/>
          <w:szCs w:val="24"/>
          <w:shd w:val="clear" w:color="auto" w:fill="FFFFFF"/>
        </w:rPr>
        <w:t>”</w:t>
      </w:r>
      <w:r w:rsidRPr="00D21333">
        <w:rPr>
          <w:rFonts w:ascii="Times New Roman" w:hAnsi="Times New Roman" w:cs="Times New Roman"/>
          <w:color w:val="222222"/>
          <w:sz w:val="24"/>
          <w:szCs w:val="24"/>
          <w:shd w:val="clear" w:color="auto" w:fill="FFFFFF"/>
        </w:rPr>
        <w:t> </w:t>
      </w:r>
      <w:r w:rsidRPr="00D21333">
        <w:rPr>
          <w:rFonts w:ascii="Times New Roman" w:hAnsi="Times New Roman" w:cs="Times New Roman"/>
          <w:i/>
          <w:iCs/>
          <w:color w:val="222222"/>
          <w:sz w:val="24"/>
          <w:szCs w:val="24"/>
          <w:shd w:val="clear" w:color="auto" w:fill="FFFFFF"/>
        </w:rPr>
        <w:t>8th International Conference Computer Ethics: Philosophical Enquiry</w:t>
      </w:r>
      <w:r w:rsidRPr="00D21333">
        <w:rPr>
          <w:rFonts w:ascii="Times New Roman" w:hAnsi="Times New Roman" w:cs="Times New Roman"/>
          <w:color w:val="222222"/>
          <w:sz w:val="24"/>
          <w:szCs w:val="24"/>
          <w:shd w:val="clear" w:color="auto" w:fill="FFFFFF"/>
        </w:rPr>
        <w:t>. Vol. 344. 2009</w:t>
      </w:r>
      <w:r w:rsidR="00345AE4">
        <w:rPr>
          <w:rFonts w:ascii="Times New Roman" w:hAnsi="Times New Roman" w:cs="Times New Roman"/>
          <w:color w:val="222222"/>
          <w:sz w:val="24"/>
          <w:szCs w:val="24"/>
          <w:shd w:val="clear" w:color="auto" w:fill="FFFFFF"/>
        </w:rPr>
        <w:t xml:space="preserve">: 1-4. </w:t>
      </w:r>
    </w:p>
    <w:p w:rsidR="00D15E52" w:rsidRDefault="00D15E52" w:rsidP="00D15E52">
      <w:pPr>
        <w:spacing w:after="0" w:line="480" w:lineRule="auto"/>
        <w:ind w:left="720" w:hanging="720"/>
        <w:jc w:val="both"/>
        <w:rPr>
          <w:rFonts w:ascii="Times New Roman" w:hAnsi="Times New Roman" w:cs="Times New Roman"/>
          <w:color w:val="222222"/>
          <w:sz w:val="24"/>
          <w:szCs w:val="24"/>
          <w:shd w:val="clear" w:color="auto" w:fill="FFFFFF"/>
        </w:rPr>
      </w:pPr>
      <w:r w:rsidRPr="004A1A3F">
        <w:rPr>
          <w:rFonts w:ascii="Times New Roman" w:hAnsi="Times New Roman" w:cs="Times New Roman"/>
          <w:color w:val="222222"/>
          <w:sz w:val="24"/>
          <w:szCs w:val="24"/>
          <w:shd w:val="clear" w:color="auto" w:fill="FFFFFF"/>
        </w:rPr>
        <w:t xml:space="preserve">Sinha, Manoj Kumar. </w:t>
      </w:r>
      <w:r w:rsidR="00213657">
        <w:rPr>
          <w:rFonts w:ascii="Times New Roman" w:hAnsi="Times New Roman" w:cs="Times New Roman"/>
          <w:color w:val="222222"/>
          <w:sz w:val="24"/>
          <w:szCs w:val="24"/>
          <w:shd w:val="clear" w:color="auto" w:fill="FFFFFF"/>
        </w:rPr>
        <w:t>“</w:t>
      </w:r>
      <w:r w:rsidRPr="004A1A3F">
        <w:rPr>
          <w:rFonts w:ascii="Times New Roman" w:hAnsi="Times New Roman" w:cs="Times New Roman"/>
          <w:color w:val="222222"/>
          <w:sz w:val="24"/>
          <w:szCs w:val="24"/>
          <w:shd w:val="clear" w:color="auto" w:fill="FFFFFF"/>
        </w:rPr>
        <w:t>Role of LIS professionals in introducing IPR, copyrights and digital rights management to university community in changing environment: an overview.</w:t>
      </w:r>
      <w:r w:rsidR="00213657">
        <w:rPr>
          <w:rFonts w:ascii="Times New Roman" w:hAnsi="Times New Roman" w:cs="Times New Roman"/>
          <w:color w:val="222222"/>
          <w:sz w:val="24"/>
          <w:szCs w:val="24"/>
          <w:shd w:val="clear" w:color="auto" w:fill="FFFFFF"/>
        </w:rPr>
        <w:t>”</w:t>
      </w:r>
      <w:r w:rsidRPr="004A1A3F">
        <w:rPr>
          <w:rFonts w:ascii="Times New Roman" w:hAnsi="Times New Roman" w:cs="Times New Roman"/>
          <w:color w:val="222222"/>
          <w:sz w:val="24"/>
          <w:szCs w:val="24"/>
          <w:shd w:val="clear" w:color="auto" w:fill="FFFFFF"/>
        </w:rPr>
        <w:t> </w:t>
      </w:r>
      <w:r w:rsidRPr="004A1A3F">
        <w:rPr>
          <w:rFonts w:ascii="Times New Roman" w:hAnsi="Times New Roman" w:cs="Times New Roman"/>
          <w:i/>
          <w:iCs/>
          <w:color w:val="222222"/>
          <w:sz w:val="24"/>
          <w:szCs w:val="24"/>
          <w:shd w:val="clear" w:color="auto" w:fill="FFFFFF"/>
        </w:rPr>
        <w:t>In: Proceedings of the National Conference on IPR: Challenges in Digital Environment (NCICDE-2015)</w:t>
      </w:r>
      <w:r w:rsidRPr="004A1A3F">
        <w:rPr>
          <w:rFonts w:ascii="Times New Roman" w:hAnsi="Times New Roman" w:cs="Times New Roman"/>
          <w:color w:val="222222"/>
          <w:sz w:val="24"/>
          <w:szCs w:val="24"/>
          <w:shd w:val="clear" w:color="auto" w:fill="FFFFFF"/>
        </w:rPr>
        <w:t>. 2015</w:t>
      </w:r>
      <w:r w:rsidR="00770320">
        <w:rPr>
          <w:rFonts w:ascii="Times New Roman" w:hAnsi="Times New Roman" w:cs="Times New Roman"/>
          <w:color w:val="222222"/>
          <w:sz w:val="24"/>
          <w:szCs w:val="24"/>
          <w:shd w:val="clear" w:color="auto" w:fill="FFFFFF"/>
        </w:rPr>
        <w:t xml:space="preserve">: 1-5. </w:t>
      </w:r>
    </w:p>
    <w:p w:rsidR="00D15E52" w:rsidRDefault="00D15E52" w:rsidP="00D15E52">
      <w:pPr>
        <w:spacing w:after="0" w:line="480" w:lineRule="auto"/>
        <w:ind w:left="720" w:hanging="720"/>
        <w:jc w:val="both"/>
        <w:rPr>
          <w:rFonts w:ascii="Times New Roman" w:hAnsi="Times New Roman" w:cs="Times New Roman"/>
          <w:color w:val="222222"/>
          <w:sz w:val="24"/>
          <w:szCs w:val="24"/>
          <w:shd w:val="clear" w:color="auto" w:fill="FFFFFF"/>
        </w:rPr>
      </w:pPr>
      <w:r w:rsidRPr="00FB0B21">
        <w:rPr>
          <w:rFonts w:ascii="Times New Roman" w:hAnsi="Times New Roman" w:cs="Times New Roman"/>
          <w:color w:val="222222"/>
          <w:sz w:val="24"/>
          <w:szCs w:val="24"/>
          <w:shd w:val="clear" w:color="auto" w:fill="FFFFFF"/>
        </w:rPr>
        <w:t xml:space="preserve">Sirhan, Afaf Abu, et al. </w:t>
      </w:r>
      <w:r w:rsidR="00213657">
        <w:rPr>
          <w:rFonts w:ascii="Times New Roman" w:hAnsi="Times New Roman" w:cs="Times New Roman"/>
          <w:color w:val="222222"/>
          <w:sz w:val="24"/>
          <w:szCs w:val="24"/>
          <w:shd w:val="clear" w:color="auto" w:fill="FFFFFF"/>
        </w:rPr>
        <w:t>“</w:t>
      </w:r>
      <w:r w:rsidRPr="00FB0B21">
        <w:rPr>
          <w:rFonts w:ascii="Times New Roman" w:hAnsi="Times New Roman" w:cs="Times New Roman"/>
          <w:color w:val="222222"/>
          <w:sz w:val="24"/>
          <w:szCs w:val="24"/>
          <w:shd w:val="clear" w:color="auto" w:fill="FFFFFF"/>
        </w:rPr>
        <w:t>Digital rights management (DRM) in libraries of public universities in Jordan.</w:t>
      </w:r>
      <w:r w:rsidR="00213657">
        <w:rPr>
          <w:rFonts w:ascii="Times New Roman" w:hAnsi="Times New Roman" w:cs="Times New Roman"/>
          <w:color w:val="222222"/>
          <w:sz w:val="24"/>
          <w:szCs w:val="24"/>
          <w:shd w:val="clear" w:color="auto" w:fill="FFFFFF"/>
        </w:rPr>
        <w:t>”</w:t>
      </w:r>
      <w:r w:rsidRPr="00FB0B21">
        <w:rPr>
          <w:rFonts w:ascii="Times New Roman" w:hAnsi="Times New Roman" w:cs="Times New Roman"/>
          <w:color w:val="222222"/>
          <w:sz w:val="24"/>
          <w:szCs w:val="24"/>
          <w:shd w:val="clear" w:color="auto" w:fill="FFFFFF"/>
        </w:rPr>
        <w:t> </w:t>
      </w:r>
      <w:r w:rsidRPr="00FB0B21">
        <w:rPr>
          <w:rFonts w:ascii="Times New Roman" w:hAnsi="Times New Roman" w:cs="Times New Roman"/>
          <w:i/>
          <w:iCs/>
          <w:color w:val="222222"/>
          <w:sz w:val="24"/>
          <w:szCs w:val="24"/>
          <w:shd w:val="clear" w:color="auto" w:fill="FFFFFF"/>
        </w:rPr>
        <w:t>Library Management</w:t>
      </w:r>
      <w:r w:rsidRPr="00FB0B21">
        <w:rPr>
          <w:rFonts w:ascii="Times New Roman" w:hAnsi="Times New Roman" w:cs="Times New Roman"/>
          <w:color w:val="222222"/>
          <w:sz w:val="24"/>
          <w:szCs w:val="24"/>
          <w:shd w:val="clear" w:color="auto" w:fill="FFFFFF"/>
        </w:rPr>
        <w:t> (2019)</w:t>
      </w:r>
      <w:r w:rsidR="00DF5649">
        <w:rPr>
          <w:rFonts w:ascii="Times New Roman" w:hAnsi="Times New Roman" w:cs="Times New Roman"/>
          <w:color w:val="222222"/>
          <w:sz w:val="24"/>
          <w:szCs w:val="24"/>
          <w:shd w:val="clear" w:color="auto" w:fill="FFFFFF"/>
        </w:rPr>
        <w:t xml:space="preserve">: 11-17. </w:t>
      </w:r>
    </w:p>
    <w:p w:rsidR="00D15E52" w:rsidRPr="00BE1465" w:rsidRDefault="00D15E52" w:rsidP="00BE1465">
      <w:pPr>
        <w:spacing w:after="0" w:line="480" w:lineRule="auto"/>
        <w:ind w:left="720" w:hanging="720"/>
        <w:jc w:val="both"/>
        <w:rPr>
          <w:rFonts w:ascii="Times New Roman" w:hAnsi="Times New Roman" w:cs="Times New Roman"/>
          <w:color w:val="222222"/>
          <w:sz w:val="24"/>
          <w:szCs w:val="24"/>
          <w:shd w:val="clear" w:color="auto" w:fill="FFFFFF"/>
        </w:rPr>
      </w:pPr>
      <w:r w:rsidRPr="004959EB">
        <w:rPr>
          <w:rFonts w:ascii="Times New Roman" w:hAnsi="Times New Roman" w:cs="Times New Roman"/>
          <w:color w:val="222222"/>
          <w:sz w:val="24"/>
          <w:szCs w:val="24"/>
          <w:shd w:val="clear" w:color="auto" w:fill="FFFFFF"/>
        </w:rPr>
        <w:t xml:space="preserve">Zhang, Wende. </w:t>
      </w:r>
      <w:r w:rsidR="00213657">
        <w:rPr>
          <w:rFonts w:ascii="Times New Roman" w:hAnsi="Times New Roman" w:cs="Times New Roman"/>
          <w:color w:val="222222"/>
          <w:sz w:val="24"/>
          <w:szCs w:val="24"/>
          <w:shd w:val="clear" w:color="auto" w:fill="FFFFFF"/>
        </w:rPr>
        <w:t>“</w:t>
      </w:r>
      <w:r w:rsidRPr="004959EB">
        <w:rPr>
          <w:rFonts w:ascii="Times New Roman" w:hAnsi="Times New Roman" w:cs="Times New Roman"/>
          <w:color w:val="222222"/>
          <w:sz w:val="24"/>
          <w:szCs w:val="24"/>
          <w:shd w:val="clear" w:color="auto" w:fill="FFFFFF"/>
        </w:rPr>
        <w:t>Digital library intellectual property right evaluation and method.</w:t>
      </w:r>
      <w:r w:rsidR="00213657">
        <w:rPr>
          <w:rFonts w:ascii="Times New Roman" w:hAnsi="Times New Roman" w:cs="Times New Roman"/>
          <w:color w:val="222222"/>
          <w:sz w:val="24"/>
          <w:szCs w:val="24"/>
          <w:shd w:val="clear" w:color="auto" w:fill="FFFFFF"/>
        </w:rPr>
        <w:t>”</w:t>
      </w:r>
      <w:r w:rsidRPr="004959EB">
        <w:rPr>
          <w:rFonts w:ascii="Times New Roman" w:hAnsi="Times New Roman" w:cs="Times New Roman"/>
          <w:color w:val="222222"/>
          <w:sz w:val="24"/>
          <w:szCs w:val="24"/>
          <w:shd w:val="clear" w:color="auto" w:fill="FFFFFF"/>
        </w:rPr>
        <w:t> </w:t>
      </w:r>
      <w:r w:rsidRPr="004959EB">
        <w:rPr>
          <w:rFonts w:ascii="Times New Roman" w:hAnsi="Times New Roman" w:cs="Times New Roman"/>
          <w:i/>
          <w:iCs/>
          <w:color w:val="222222"/>
          <w:sz w:val="24"/>
          <w:szCs w:val="24"/>
          <w:shd w:val="clear" w:color="auto" w:fill="FFFFFF"/>
        </w:rPr>
        <w:t>The Electronic Library</w:t>
      </w:r>
      <w:r w:rsidRPr="004959EB">
        <w:rPr>
          <w:rFonts w:ascii="Times New Roman" w:hAnsi="Times New Roman" w:cs="Times New Roman"/>
          <w:color w:val="222222"/>
          <w:sz w:val="24"/>
          <w:szCs w:val="24"/>
          <w:shd w:val="clear" w:color="auto" w:fill="FFFFFF"/>
        </w:rPr>
        <w:t> (2007)</w:t>
      </w:r>
      <w:r w:rsidR="00BE1465">
        <w:rPr>
          <w:rFonts w:ascii="Times New Roman" w:hAnsi="Times New Roman" w:cs="Times New Roman"/>
          <w:color w:val="222222"/>
          <w:sz w:val="24"/>
          <w:szCs w:val="24"/>
          <w:shd w:val="clear" w:color="auto" w:fill="FFFFFF"/>
        </w:rPr>
        <w:t>: 267-273.</w:t>
      </w:r>
    </w:p>
    <w:sectPr w:rsidR="00D15E52" w:rsidRPr="00BE1465" w:rsidSect="002221C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21AB" w:rsidRDefault="003F21AB" w:rsidP="00526983">
      <w:pPr>
        <w:spacing w:after="0" w:line="240" w:lineRule="auto"/>
      </w:pPr>
      <w:r>
        <w:separator/>
      </w:r>
    </w:p>
  </w:endnote>
  <w:endnote w:type="continuationSeparator" w:id="1">
    <w:p w:rsidR="003F21AB" w:rsidRDefault="003F21AB" w:rsidP="005269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21AB" w:rsidRDefault="003F21AB" w:rsidP="00526983">
      <w:pPr>
        <w:spacing w:after="0" w:line="240" w:lineRule="auto"/>
      </w:pPr>
      <w:r>
        <w:separator/>
      </w:r>
    </w:p>
  </w:footnote>
  <w:footnote w:type="continuationSeparator" w:id="1">
    <w:p w:rsidR="003F21AB" w:rsidRDefault="003F21AB" w:rsidP="005269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83" w:rsidRPr="000A0D79" w:rsidRDefault="00A979F6" w:rsidP="000A0D7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26983" w:rsidRPr="000A0D79">
      <w:rPr>
        <w:rFonts w:ascii="Times New Roman" w:hAnsi="Times New Roman" w:cs="Times New Roman"/>
        <w:sz w:val="24"/>
        <w:szCs w:val="24"/>
      </w:rPr>
      <w:t xml:space="preserve">Surname </w:t>
    </w:r>
    <w:r w:rsidR="0091743B" w:rsidRPr="000A0D79">
      <w:rPr>
        <w:rFonts w:ascii="Times New Roman" w:hAnsi="Times New Roman" w:cs="Times New Roman"/>
        <w:sz w:val="24"/>
        <w:szCs w:val="24"/>
      </w:rPr>
      <w:fldChar w:fldCharType="begin"/>
    </w:r>
    <w:r w:rsidR="00526983" w:rsidRPr="000A0D79">
      <w:rPr>
        <w:rFonts w:ascii="Times New Roman" w:hAnsi="Times New Roman" w:cs="Times New Roman"/>
        <w:sz w:val="24"/>
        <w:szCs w:val="24"/>
      </w:rPr>
      <w:instrText xml:space="preserve"> PAGE   \* MERGEFORMAT </w:instrText>
    </w:r>
    <w:r w:rsidR="0091743B" w:rsidRPr="000A0D79">
      <w:rPr>
        <w:rFonts w:ascii="Times New Roman" w:hAnsi="Times New Roman" w:cs="Times New Roman"/>
        <w:sz w:val="24"/>
        <w:szCs w:val="24"/>
      </w:rPr>
      <w:fldChar w:fldCharType="separate"/>
    </w:r>
    <w:r w:rsidR="00406B4F">
      <w:rPr>
        <w:rFonts w:ascii="Times New Roman" w:hAnsi="Times New Roman" w:cs="Times New Roman"/>
        <w:noProof/>
        <w:sz w:val="24"/>
        <w:szCs w:val="24"/>
      </w:rPr>
      <w:t>1</w:t>
    </w:r>
    <w:r w:rsidR="0091743B" w:rsidRPr="000A0D79">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rAwNzM3NDC3NDc2NjFV0lEKTi0uzszPAykwqgUADmE44iwAAAA="/>
  </w:docVars>
  <w:rsids>
    <w:rsidRoot w:val="007E0A18"/>
    <w:rsid w:val="00016F13"/>
    <w:rsid w:val="00017B72"/>
    <w:rsid w:val="00044DBA"/>
    <w:rsid w:val="000A0D79"/>
    <w:rsid w:val="000D5AC1"/>
    <w:rsid w:val="00112EE7"/>
    <w:rsid w:val="00116EC8"/>
    <w:rsid w:val="001723C2"/>
    <w:rsid w:val="001919A8"/>
    <w:rsid w:val="00213657"/>
    <w:rsid w:val="0022035E"/>
    <w:rsid w:val="002221C4"/>
    <w:rsid w:val="002460F6"/>
    <w:rsid w:val="002A1153"/>
    <w:rsid w:val="002B0A09"/>
    <w:rsid w:val="002C35C6"/>
    <w:rsid w:val="00325C44"/>
    <w:rsid w:val="00345AE4"/>
    <w:rsid w:val="00353D60"/>
    <w:rsid w:val="003C1D61"/>
    <w:rsid w:val="003E52C6"/>
    <w:rsid w:val="003F21AB"/>
    <w:rsid w:val="003F3AA2"/>
    <w:rsid w:val="00406B4F"/>
    <w:rsid w:val="00411731"/>
    <w:rsid w:val="00417F1B"/>
    <w:rsid w:val="004720BC"/>
    <w:rsid w:val="00473DEA"/>
    <w:rsid w:val="00475968"/>
    <w:rsid w:val="00492E14"/>
    <w:rsid w:val="004F7547"/>
    <w:rsid w:val="00516797"/>
    <w:rsid w:val="00526983"/>
    <w:rsid w:val="0057022C"/>
    <w:rsid w:val="00594DA5"/>
    <w:rsid w:val="005D526D"/>
    <w:rsid w:val="005F2357"/>
    <w:rsid w:val="00614EF9"/>
    <w:rsid w:val="0062657D"/>
    <w:rsid w:val="00653C2B"/>
    <w:rsid w:val="006704AF"/>
    <w:rsid w:val="00687277"/>
    <w:rsid w:val="006A4F7C"/>
    <w:rsid w:val="006A5ECB"/>
    <w:rsid w:val="006B0982"/>
    <w:rsid w:val="006D089F"/>
    <w:rsid w:val="006E0BDB"/>
    <w:rsid w:val="006E76CE"/>
    <w:rsid w:val="00701F7D"/>
    <w:rsid w:val="00717D33"/>
    <w:rsid w:val="007410B8"/>
    <w:rsid w:val="00770320"/>
    <w:rsid w:val="00790EDB"/>
    <w:rsid w:val="007938E0"/>
    <w:rsid w:val="007E0A18"/>
    <w:rsid w:val="007E5BC5"/>
    <w:rsid w:val="00863EEF"/>
    <w:rsid w:val="00864D06"/>
    <w:rsid w:val="008816C0"/>
    <w:rsid w:val="008A5934"/>
    <w:rsid w:val="008C60AF"/>
    <w:rsid w:val="008D10B9"/>
    <w:rsid w:val="008E7B23"/>
    <w:rsid w:val="008F44F8"/>
    <w:rsid w:val="0091743B"/>
    <w:rsid w:val="00941EA2"/>
    <w:rsid w:val="00961300"/>
    <w:rsid w:val="00964B9E"/>
    <w:rsid w:val="00997F91"/>
    <w:rsid w:val="009A17F0"/>
    <w:rsid w:val="009D4BE6"/>
    <w:rsid w:val="009D5C6A"/>
    <w:rsid w:val="009E40AD"/>
    <w:rsid w:val="009E5A28"/>
    <w:rsid w:val="009F319F"/>
    <w:rsid w:val="00A01395"/>
    <w:rsid w:val="00A527DD"/>
    <w:rsid w:val="00A979F6"/>
    <w:rsid w:val="00AA4CAC"/>
    <w:rsid w:val="00AB5E9B"/>
    <w:rsid w:val="00AB6DCD"/>
    <w:rsid w:val="00AD0E1D"/>
    <w:rsid w:val="00B14DCC"/>
    <w:rsid w:val="00B22C8C"/>
    <w:rsid w:val="00B31AE6"/>
    <w:rsid w:val="00B3729B"/>
    <w:rsid w:val="00B6257C"/>
    <w:rsid w:val="00B95797"/>
    <w:rsid w:val="00BE1465"/>
    <w:rsid w:val="00BE546F"/>
    <w:rsid w:val="00BE7BA7"/>
    <w:rsid w:val="00C324F0"/>
    <w:rsid w:val="00CB54A7"/>
    <w:rsid w:val="00CB5FB1"/>
    <w:rsid w:val="00CD2FB4"/>
    <w:rsid w:val="00D15E52"/>
    <w:rsid w:val="00D70062"/>
    <w:rsid w:val="00D71A0E"/>
    <w:rsid w:val="00D80A05"/>
    <w:rsid w:val="00D97096"/>
    <w:rsid w:val="00DB0388"/>
    <w:rsid w:val="00DC5DDC"/>
    <w:rsid w:val="00DF4E68"/>
    <w:rsid w:val="00DF5649"/>
    <w:rsid w:val="00E00FF1"/>
    <w:rsid w:val="00E936D3"/>
    <w:rsid w:val="00EA59E8"/>
    <w:rsid w:val="00EB0CC7"/>
    <w:rsid w:val="00EF3EA8"/>
    <w:rsid w:val="00F06F00"/>
    <w:rsid w:val="00F07D54"/>
    <w:rsid w:val="00F44891"/>
    <w:rsid w:val="00F72428"/>
    <w:rsid w:val="00F85E16"/>
    <w:rsid w:val="00FC0C99"/>
    <w:rsid w:val="00FC3DF9"/>
    <w:rsid w:val="00FE4594"/>
    <w:rsid w:val="00FF77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1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A0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26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83"/>
  </w:style>
  <w:style w:type="paragraph" w:styleId="Footer">
    <w:name w:val="footer"/>
    <w:basedOn w:val="Normal"/>
    <w:link w:val="FooterChar"/>
    <w:uiPriority w:val="99"/>
    <w:unhideWhenUsed/>
    <w:rsid w:val="005269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983"/>
  </w:style>
  <w:style w:type="paragraph" w:styleId="BalloonText">
    <w:name w:val="Balloon Text"/>
    <w:basedOn w:val="Normal"/>
    <w:link w:val="BalloonTextChar"/>
    <w:uiPriority w:val="99"/>
    <w:semiHidden/>
    <w:unhideWhenUsed/>
    <w:rsid w:val="00526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8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7726840">
      <w:bodyDiv w:val="1"/>
      <w:marLeft w:val="0"/>
      <w:marRight w:val="0"/>
      <w:marTop w:val="0"/>
      <w:marBottom w:val="0"/>
      <w:divBdr>
        <w:top w:val="none" w:sz="0" w:space="0" w:color="auto"/>
        <w:left w:val="none" w:sz="0" w:space="0" w:color="auto"/>
        <w:bottom w:val="none" w:sz="0" w:space="0" w:color="auto"/>
        <w:right w:val="none" w:sz="0" w:space="0" w:color="auto"/>
      </w:divBdr>
      <w:divsChild>
        <w:div w:id="1330520470">
          <w:marLeft w:val="0"/>
          <w:marRight w:val="0"/>
          <w:marTop w:val="0"/>
          <w:marBottom w:val="0"/>
          <w:divBdr>
            <w:top w:val="none" w:sz="0" w:space="0" w:color="auto"/>
            <w:left w:val="none" w:sz="0" w:space="0" w:color="auto"/>
            <w:bottom w:val="none" w:sz="0" w:space="0" w:color="auto"/>
            <w:right w:val="none" w:sz="0" w:space="0" w:color="auto"/>
          </w:divBdr>
        </w:div>
      </w:divsChild>
    </w:div>
    <w:div w:id="204292110">
      <w:bodyDiv w:val="1"/>
      <w:marLeft w:val="0"/>
      <w:marRight w:val="0"/>
      <w:marTop w:val="0"/>
      <w:marBottom w:val="0"/>
      <w:divBdr>
        <w:top w:val="none" w:sz="0" w:space="0" w:color="auto"/>
        <w:left w:val="none" w:sz="0" w:space="0" w:color="auto"/>
        <w:bottom w:val="none" w:sz="0" w:space="0" w:color="auto"/>
        <w:right w:val="none" w:sz="0" w:space="0" w:color="auto"/>
      </w:divBdr>
      <w:divsChild>
        <w:div w:id="254482487">
          <w:marLeft w:val="0"/>
          <w:marRight w:val="0"/>
          <w:marTop w:val="0"/>
          <w:marBottom w:val="0"/>
          <w:divBdr>
            <w:top w:val="none" w:sz="0" w:space="0" w:color="auto"/>
            <w:left w:val="none" w:sz="0" w:space="0" w:color="auto"/>
            <w:bottom w:val="none" w:sz="0" w:space="0" w:color="auto"/>
            <w:right w:val="none" w:sz="0" w:space="0" w:color="auto"/>
          </w:divBdr>
        </w:div>
      </w:divsChild>
    </w:div>
    <w:div w:id="1772316433">
      <w:bodyDiv w:val="1"/>
      <w:marLeft w:val="0"/>
      <w:marRight w:val="0"/>
      <w:marTop w:val="0"/>
      <w:marBottom w:val="0"/>
      <w:divBdr>
        <w:top w:val="none" w:sz="0" w:space="0" w:color="auto"/>
        <w:left w:val="none" w:sz="0" w:space="0" w:color="auto"/>
        <w:bottom w:val="none" w:sz="0" w:space="0" w:color="auto"/>
        <w:right w:val="none" w:sz="0" w:space="0" w:color="auto"/>
      </w:divBdr>
      <w:divsChild>
        <w:div w:id="11717208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1431</Words>
  <Characters>8161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2020-07-12T09:38:00Z</dcterms:created>
  <dcterms:modified xsi:type="dcterms:W3CDTF">2020-07-12T09:38:00Z</dcterms:modified>
</cp:coreProperties>
</file>